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9529A" w14:textId="77777777" w:rsidR="00F4459E" w:rsidRDefault="00F4459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5312BA2E" w14:textId="77777777" w:rsidR="00F4459E" w:rsidRDefault="00F4459E">
      <w:pPr>
        <w:pStyle w:val="ConsPlusNormal"/>
        <w:jc w:val="both"/>
        <w:outlineLvl w:val="0"/>
      </w:pPr>
    </w:p>
    <w:p w14:paraId="107D678E" w14:textId="77777777" w:rsidR="00F4459E" w:rsidRDefault="00F4459E">
      <w:pPr>
        <w:pStyle w:val="ConsPlusTitle"/>
        <w:jc w:val="center"/>
        <w:outlineLvl w:val="0"/>
      </w:pPr>
      <w:r>
        <w:t>ПРАВИТЕЛЬСТВО РОССИЙСКОЙ ФЕДЕРАЦИИ</w:t>
      </w:r>
    </w:p>
    <w:p w14:paraId="35FA7B31" w14:textId="77777777" w:rsidR="00F4459E" w:rsidRDefault="00F4459E">
      <w:pPr>
        <w:pStyle w:val="ConsPlusTitle"/>
        <w:jc w:val="center"/>
      </w:pPr>
    </w:p>
    <w:p w14:paraId="6554E103" w14:textId="77777777" w:rsidR="00F4459E" w:rsidRDefault="00F4459E">
      <w:pPr>
        <w:pStyle w:val="ConsPlusTitle"/>
        <w:jc w:val="center"/>
      </w:pPr>
      <w:r>
        <w:t>ПОСТАНОВЛЕНИЕ</w:t>
      </w:r>
    </w:p>
    <w:p w14:paraId="0449249B" w14:textId="77777777" w:rsidR="00F4459E" w:rsidRDefault="00F4459E">
      <w:pPr>
        <w:pStyle w:val="ConsPlusTitle"/>
        <w:jc w:val="center"/>
      </w:pPr>
      <w:r>
        <w:t>от 21 июля 2021 г. N 1240</w:t>
      </w:r>
    </w:p>
    <w:p w14:paraId="050E1319" w14:textId="77777777" w:rsidR="00F4459E" w:rsidRDefault="00F4459E">
      <w:pPr>
        <w:pStyle w:val="ConsPlusTitle"/>
        <w:jc w:val="center"/>
      </w:pPr>
    </w:p>
    <w:p w14:paraId="07FF4FD2" w14:textId="77777777" w:rsidR="00F4459E" w:rsidRDefault="00F4459E">
      <w:pPr>
        <w:pStyle w:val="ConsPlusTitle"/>
        <w:jc w:val="center"/>
      </w:pPr>
      <w:r>
        <w:t>О ПРОВЕДЕНИИ</w:t>
      </w:r>
    </w:p>
    <w:p w14:paraId="68A5E56E" w14:textId="77777777" w:rsidR="00F4459E" w:rsidRDefault="00F4459E">
      <w:pPr>
        <w:pStyle w:val="ConsPlusTitle"/>
        <w:jc w:val="center"/>
      </w:pPr>
      <w:r>
        <w:t>НА ТЕРРИТОРИИ РОССИЙСКОЙ ФЕДЕРАЦИИ</w:t>
      </w:r>
    </w:p>
    <w:p w14:paraId="3F5FAB5E" w14:textId="77777777" w:rsidR="00F4459E" w:rsidRDefault="00F4459E">
      <w:pPr>
        <w:pStyle w:val="ConsPlusTitle"/>
        <w:jc w:val="center"/>
      </w:pPr>
      <w:r>
        <w:t>ЭКСПЕРИМЕНТА ПО МАРКИРОВКЕ СРЕДСТВАМИ ИДЕНТИФИКАЦИИ</w:t>
      </w:r>
    </w:p>
    <w:p w14:paraId="543DF908" w14:textId="77777777" w:rsidR="00F4459E" w:rsidRDefault="00F4459E">
      <w:pPr>
        <w:pStyle w:val="ConsPlusTitle"/>
        <w:jc w:val="center"/>
      </w:pPr>
      <w:r>
        <w:t>ПАРФЮМЕРНО-КОСМЕТИЧЕСКОЙ ПРОДУКЦИИ, ПРЕДНАЗНАЧЕННОЙ</w:t>
      </w:r>
    </w:p>
    <w:p w14:paraId="68879779" w14:textId="77777777" w:rsidR="00F4459E" w:rsidRDefault="00F4459E">
      <w:pPr>
        <w:pStyle w:val="ConsPlusTitle"/>
        <w:jc w:val="center"/>
      </w:pPr>
      <w:r>
        <w:t>ДЛЯ ГИГИЕНЫ РУК, С ЗАЯВЛЕННЫМ В МАРКИРОВКЕ ПОТРЕБИТЕЛЬСКОЙ</w:t>
      </w:r>
    </w:p>
    <w:p w14:paraId="34CAE88E" w14:textId="77777777" w:rsidR="00F4459E" w:rsidRDefault="00F4459E">
      <w:pPr>
        <w:pStyle w:val="ConsPlusTitle"/>
        <w:jc w:val="center"/>
      </w:pPr>
      <w:r>
        <w:t>ТАРЫ АНТИМИКРОБНЫМ ДЕЙСТВИЕМ, А ТАКЖЕ КОЖНЫХ</w:t>
      </w:r>
    </w:p>
    <w:p w14:paraId="67486321" w14:textId="77777777" w:rsidR="00F4459E" w:rsidRDefault="00F4459E">
      <w:pPr>
        <w:pStyle w:val="ConsPlusTitle"/>
        <w:jc w:val="center"/>
      </w:pPr>
      <w:r>
        <w:t>АНТИСЕПТИКОВ - ДЕЗИНФИЦИРУЮЩИХ СРЕДСТВ</w:t>
      </w:r>
    </w:p>
    <w:p w14:paraId="5F0FD722" w14:textId="77777777" w:rsidR="00F4459E" w:rsidRDefault="00F4459E">
      <w:pPr>
        <w:pStyle w:val="ConsPlusNormal"/>
        <w:jc w:val="both"/>
      </w:pPr>
    </w:p>
    <w:p w14:paraId="7DBD0DA3" w14:textId="77777777" w:rsidR="00F4459E" w:rsidRDefault="00F4459E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14:paraId="58C121B2" w14:textId="77777777" w:rsidR="00F4459E" w:rsidRDefault="00F4459E">
      <w:pPr>
        <w:pStyle w:val="ConsPlusNormal"/>
        <w:spacing w:before="220"/>
        <w:ind w:firstLine="540"/>
        <w:jc w:val="both"/>
      </w:pPr>
      <w:r>
        <w:t>1. Провести с 1 августа 2021 г. по 31 августа 2022 г. на территории Российской Федерации эксперимент по маркировке средствами идентификации парфюмерно-косметической продукции, предназначенной для гигиены рук, с заявленным в маркировке потребительской тары антимикробным действием, а также кожных антисептиков - дезинфицирующих средств (далее - эксперимент).</w:t>
      </w:r>
    </w:p>
    <w:p w14:paraId="043690B2" w14:textId="77777777" w:rsidR="00F4459E" w:rsidRDefault="00F4459E">
      <w:pPr>
        <w:pStyle w:val="ConsPlusNormal"/>
        <w:spacing w:before="220"/>
        <w:ind w:firstLine="540"/>
        <w:jc w:val="both"/>
      </w:pPr>
      <w:r>
        <w:t>2. Утвердить прилагаемые:</w:t>
      </w:r>
    </w:p>
    <w:p w14:paraId="3C59A6C6" w14:textId="77777777" w:rsidR="00F4459E" w:rsidRDefault="00F4459E">
      <w:pPr>
        <w:pStyle w:val="ConsPlusNormal"/>
        <w:spacing w:before="220"/>
        <w:ind w:firstLine="540"/>
        <w:jc w:val="both"/>
      </w:pPr>
      <w:hyperlink w:anchor="P46" w:history="1">
        <w:r>
          <w:rPr>
            <w:color w:val="0000FF"/>
          </w:rPr>
          <w:t>Положение</w:t>
        </w:r>
      </w:hyperlink>
      <w:r>
        <w:t xml:space="preserve"> о проведении на территории Российской Федерации эксперимента по маркировке средствами идентификации парфюмерно-косметической продукции, предназначенной для гигиены рук, с заявленным в маркировке потребительской тары антимикробным действием, а также кожных антисептиков - дезинфицирующих средств;</w:t>
      </w:r>
    </w:p>
    <w:p w14:paraId="565FD6EA" w14:textId="77777777" w:rsidR="00F4459E" w:rsidRDefault="00F4459E">
      <w:pPr>
        <w:pStyle w:val="ConsPlusNormal"/>
        <w:spacing w:before="220"/>
        <w:ind w:firstLine="540"/>
        <w:jc w:val="both"/>
      </w:pPr>
      <w:hyperlink w:anchor="P88" w:history="1">
        <w:r>
          <w:rPr>
            <w:color w:val="0000FF"/>
          </w:rPr>
          <w:t>перечень</w:t>
        </w:r>
      </w:hyperlink>
      <w:r>
        <w:t xml:space="preserve"> парфюмерно-косметической продукции, предназначенной для гигиены рук, с заявленным в маркировке потребительской тары антимикробным действием, а также кожных антисептиков - дезинфицирующих средств, подлежащих маркировке средствами идентификации в рамках эксперимента по маркировке средствами идентификации парфюмерно-косметической продукции, предназначенной для гигиены рук, с заявленным в маркировке потребительской тары антимикробным действием, а также кожных антисептиков - дезинфицирующих средств.</w:t>
      </w:r>
    </w:p>
    <w:p w14:paraId="35C4B8CF" w14:textId="77777777" w:rsidR="00F4459E" w:rsidRDefault="00F4459E">
      <w:pPr>
        <w:pStyle w:val="ConsPlusNormal"/>
        <w:spacing w:before="220"/>
        <w:ind w:firstLine="540"/>
        <w:jc w:val="both"/>
      </w:pPr>
      <w:r>
        <w:t>3. Установить, что федеральными органами исполнительной власти, уполномоченными на обеспечение проведения эксперимента, являются Министерство промышленности и торговли Российской Федерации, Министерство цифрового развития, связи и массовых коммуникаций Российской Федерации, Министерство здравоохранения Российской Федерации, Федеральная служба по надзору в сфере здравоохранения, Федеральная налоговая служба, Федеральная таможенная служба, Федеральная служба по надзору в сфере защиты прав потребителей и благополучия человека, Федеральная служба по аккредитации и Федеральная служба безопасности Российской Федерации (далее - уполномоченные органы).</w:t>
      </w:r>
    </w:p>
    <w:p w14:paraId="56F2A2F5" w14:textId="77777777" w:rsidR="00F4459E" w:rsidRDefault="00F4459E">
      <w:pPr>
        <w:pStyle w:val="ConsPlusNormal"/>
        <w:spacing w:before="220"/>
        <w:ind w:firstLine="540"/>
        <w:jc w:val="both"/>
      </w:pPr>
      <w:r>
        <w:t>4. Согласиться с предложением общества с ограниченной ответственностью "Оператор-ЦРПТ" об осуществлении указанным обществом на безвозмездной основе функций оператора информационной системы, используемой в целях проведения эксперимента (далее - информационная система).</w:t>
      </w:r>
    </w:p>
    <w:p w14:paraId="35626EF7" w14:textId="77777777" w:rsidR="00F4459E" w:rsidRDefault="00F4459E">
      <w:pPr>
        <w:pStyle w:val="ConsPlusNormal"/>
        <w:spacing w:before="220"/>
        <w:ind w:firstLine="540"/>
        <w:jc w:val="both"/>
      </w:pPr>
      <w:r>
        <w:t>5. Рекомендовать обществу с ограниченной ответственностью "Оператор-ЦРПТ" разработать до 1 сентября 2021 г.:</w:t>
      </w:r>
    </w:p>
    <w:p w14:paraId="1C47CB08" w14:textId="77777777" w:rsidR="00F4459E" w:rsidRDefault="00F4459E">
      <w:pPr>
        <w:pStyle w:val="ConsPlusNormal"/>
        <w:spacing w:before="220"/>
        <w:ind w:firstLine="540"/>
        <w:jc w:val="both"/>
      </w:pPr>
      <w:r>
        <w:lastRenderedPageBreak/>
        <w:t>а) требования к информационной системе;</w:t>
      </w:r>
    </w:p>
    <w:p w14:paraId="0944A875" w14:textId="77777777" w:rsidR="00F4459E" w:rsidRDefault="00F4459E">
      <w:pPr>
        <w:pStyle w:val="ConsPlusNormal"/>
        <w:spacing w:before="220"/>
        <w:ind w:firstLine="540"/>
        <w:jc w:val="both"/>
      </w:pPr>
      <w:r>
        <w:t>б) требования к обеспечению защиты информации, содержащейся в информационной системе, и к обеспечению информационной безопасности при использовании информационно-коммуникационных технологий в рамках эксперимента.</w:t>
      </w:r>
    </w:p>
    <w:p w14:paraId="29FF4CF9" w14:textId="77777777" w:rsidR="00F4459E" w:rsidRDefault="00F4459E">
      <w:pPr>
        <w:pStyle w:val="ConsPlusNormal"/>
        <w:spacing w:before="220"/>
        <w:ind w:firstLine="540"/>
        <w:jc w:val="both"/>
      </w:pPr>
      <w:r>
        <w:t>6. Министерству промышленности и торговли Российской Федерации обеспечить:</w:t>
      </w:r>
    </w:p>
    <w:p w14:paraId="4238B656" w14:textId="77777777" w:rsidR="00F4459E" w:rsidRDefault="00F4459E">
      <w:pPr>
        <w:pStyle w:val="ConsPlusNormal"/>
        <w:spacing w:before="220"/>
        <w:ind w:firstLine="540"/>
        <w:jc w:val="both"/>
      </w:pPr>
      <w:r>
        <w:t>а) координацию создания и функционирования информационной системы и координацию работы участников оборота парфюмерно-косметической продукции, предназначенной для гигиены рук, с заявленным в маркировке потребительской тары антимикробным действием, а также кожных антисептиков - дезинфицирующих средств, участвующих в эксперименте;</w:t>
      </w:r>
    </w:p>
    <w:p w14:paraId="14B7DED5" w14:textId="77777777" w:rsidR="00F4459E" w:rsidRDefault="00F4459E">
      <w:pPr>
        <w:pStyle w:val="ConsPlusNormal"/>
        <w:spacing w:before="220"/>
        <w:ind w:firstLine="540"/>
        <w:jc w:val="both"/>
      </w:pPr>
      <w:r>
        <w:t>б) до 1 октября 2021 г. утверждение требований к информационной системе, а также требований к обеспечению защиты информации, содержащейся в информационной системе, и к обеспечению информационной безопасности при использовании информационно-коммуникационных технологий в рамках эксперимента;</w:t>
      </w:r>
    </w:p>
    <w:p w14:paraId="6CEC3FD5" w14:textId="77777777" w:rsidR="00F4459E" w:rsidRDefault="00F4459E">
      <w:pPr>
        <w:pStyle w:val="ConsPlusNormal"/>
        <w:spacing w:before="220"/>
        <w:ind w:firstLine="540"/>
        <w:jc w:val="both"/>
      </w:pPr>
      <w:r>
        <w:t>в) до 1 октября 2021 г. разработку и утверждение по согласованию с уполномоченными органами методических рекомендаций по проведению эксперимента и плана-графика проведения эксперимента;</w:t>
      </w:r>
    </w:p>
    <w:p w14:paraId="3E59BFE5" w14:textId="77777777" w:rsidR="00F4459E" w:rsidRDefault="00F4459E">
      <w:pPr>
        <w:pStyle w:val="ConsPlusNormal"/>
        <w:spacing w:before="220"/>
        <w:ind w:firstLine="540"/>
        <w:jc w:val="both"/>
      </w:pPr>
      <w:r>
        <w:t>г) проведение оценки результатов эксперимента и представление соответствующих докладов в Правительство Российской Федерации до 1 февраля 2022 г. и до 1 августа 2022 г.</w:t>
      </w:r>
    </w:p>
    <w:p w14:paraId="1423953A" w14:textId="77777777" w:rsidR="00F4459E" w:rsidRDefault="00F4459E">
      <w:pPr>
        <w:pStyle w:val="ConsPlusNormal"/>
        <w:spacing w:before="220"/>
        <w:ind w:firstLine="540"/>
        <w:jc w:val="both"/>
      </w:pPr>
      <w:r>
        <w:t>7. Федеральной налоговой службе, Федеральной таможенной службе, Федеральной службе по надзору в сфере защиты прав потребителей и благополучия человека, Федеральной службе по надзору в сфере здравоохранения и Федеральной службе по аккредитации при осуществлении полномочий в установленных сферах ведения обеспечить информационное взаимодействие своих информационных систем с информационной системой с использованием ранее размещенной в них информации, а также учет сведений, переданных участниками эксперимента в информационную систему в рамках эксперимента, в том числе в части учета сведений, содержащихся в подсистеме национального каталога маркированных товаров информационной системы.</w:t>
      </w:r>
    </w:p>
    <w:p w14:paraId="34208E2A" w14:textId="77777777" w:rsidR="00F4459E" w:rsidRDefault="00F4459E">
      <w:pPr>
        <w:pStyle w:val="ConsPlusNormal"/>
        <w:spacing w:before="220"/>
        <w:ind w:firstLine="540"/>
        <w:jc w:val="both"/>
      </w:pPr>
      <w:r>
        <w:t>8. Реализация уполномоченными органами мероприятий, предусмотренных настоящим постановлением, осуществляется в пределах установленной штатной численности работников уполномоченных органов и бюджетных ассигнований, предусмотренных им на руководство и управление в сфере установленных функций.</w:t>
      </w:r>
    </w:p>
    <w:p w14:paraId="5FFAAEA8" w14:textId="77777777" w:rsidR="00F4459E" w:rsidRDefault="00F4459E">
      <w:pPr>
        <w:pStyle w:val="ConsPlusNormal"/>
        <w:spacing w:before="220"/>
        <w:ind w:firstLine="540"/>
        <w:jc w:val="both"/>
      </w:pPr>
      <w:r>
        <w:t xml:space="preserve">9. В целях обеспечения информационного взаимодействия уполномоченных органов информационная система подключается на безвозмездной основе к единой системе межведомственного электронного взаимодействия в соответствии с </w:t>
      </w:r>
      <w:hyperlink r:id="rId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8 сентября 2010 г. N 697 "О единой системе межведомственного электронного взаимодействия".</w:t>
      </w:r>
    </w:p>
    <w:p w14:paraId="2F0B5539" w14:textId="77777777" w:rsidR="00F4459E" w:rsidRDefault="00F4459E">
      <w:pPr>
        <w:pStyle w:val="ConsPlusNormal"/>
        <w:jc w:val="both"/>
      </w:pPr>
    </w:p>
    <w:p w14:paraId="60D13EA7" w14:textId="77777777" w:rsidR="00F4459E" w:rsidRDefault="00F4459E">
      <w:pPr>
        <w:pStyle w:val="ConsPlusNormal"/>
        <w:jc w:val="right"/>
      </w:pPr>
      <w:r>
        <w:t>Председатель Правительства</w:t>
      </w:r>
    </w:p>
    <w:p w14:paraId="565D696E" w14:textId="77777777" w:rsidR="00F4459E" w:rsidRDefault="00F4459E">
      <w:pPr>
        <w:pStyle w:val="ConsPlusNormal"/>
        <w:jc w:val="right"/>
      </w:pPr>
      <w:r>
        <w:t>Российской Федерации</w:t>
      </w:r>
    </w:p>
    <w:p w14:paraId="58A275DA" w14:textId="77777777" w:rsidR="00F4459E" w:rsidRDefault="00F4459E">
      <w:pPr>
        <w:pStyle w:val="ConsPlusNormal"/>
        <w:jc w:val="right"/>
      </w:pPr>
      <w:r>
        <w:t>М.МИШУСТИН</w:t>
      </w:r>
    </w:p>
    <w:p w14:paraId="6B9024AD" w14:textId="77777777" w:rsidR="00F4459E" w:rsidRDefault="00F4459E">
      <w:pPr>
        <w:pStyle w:val="ConsPlusNormal"/>
        <w:jc w:val="both"/>
      </w:pPr>
    </w:p>
    <w:p w14:paraId="13DC040D" w14:textId="77777777" w:rsidR="00F4459E" w:rsidRDefault="00F4459E">
      <w:pPr>
        <w:pStyle w:val="ConsPlusNormal"/>
        <w:jc w:val="both"/>
      </w:pPr>
    </w:p>
    <w:p w14:paraId="7A941C4B" w14:textId="77777777" w:rsidR="00F4459E" w:rsidRDefault="00F4459E">
      <w:pPr>
        <w:pStyle w:val="ConsPlusNormal"/>
        <w:jc w:val="both"/>
      </w:pPr>
    </w:p>
    <w:p w14:paraId="1F0E6495" w14:textId="77777777" w:rsidR="00F4459E" w:rsidRDefault="00F4459E">
      <w:pPr>
        <w:pStyle w:val="ConsPlusNormal"/>
        <w:jc w:val="both"/>
      </w:pPr>
    </w:p>
    <w:p w14:paraId="06355B02" w14:textId="77777777" w:rsidR="00F4459E" w:rsidRDefault="00F4459E">
      <w:pPr>
        <w:pStyle w:val="ConsPlusNormal"/>
        <w:jc w:val="both"/>
      </w:pPr>
    </w:p>
    <w:p w14:paraId="47F11C04" w14:textId="77777777" w:rsidR="00F4459E" w:rsidRDefault="00F4459E">
      <w:pPr>
        <w:pStyle w:val="ConsPlusNormal"/>
        <w:jc w:val="right"/>
        <w:outlineLvl w:val="0"/>
      </w:pPr>
      <w:r>
        <w:t>Утверждено</w:t>
      </w:r>
    </w:p>
    <w:p w14:paraId="07CC9974" w14:textId="77777777" w:rsidR="00F4459E" w:rsidRDefault="00F4459E">
      <w:pPr>
        <w:pStyle w:val="ConsPlusNormal"/>
        <w:jc w:val="right"/>
      </w:pPr>
      <w:r>
        <w:t>постановлением Правительства</w:t>
      </w:r>
    </w:p>
    <w:p w14:paraId="4F279C01" w14:textId="77777777" w:rsidR="00F4459E" w:rsidRDefault="00F4459E">
      <w:pPr>
        <w:pStyle w:val="ConsPlusNormal"/>
        <w:jc w:val="right"/>
      </w:pPr>
      <w:r>
        <w:lastRenderedPageBreak/>
        <w:t>Российской Федерации</w:t>
      </w:r>
    </w:p>
    <w:p w14:paraId="3D98BA4A" w14:textId="77777777" w:rsidR="00F4459E" w:rsidRDefault="00F4459E">
      <w:pPr>
        <w:pStyle w:val="ConsPlusNormal"/>
        <w:jc w:val="right"/>
      </w:pPr>
      <w:r>
        <w:t>от 21 июля 2021 г. N 1240</w:t>
      </w:r>
    </w:p>
    <w:p w14:paraId="272F8040" w14:textId="77777777" w:rsidR="00F4459E" w:rsidRDefault="00F4459E">
      <w:pPr>
        <w:pStyle w:val="ConsPlusNormal"/>
        <w:jc w:val="both"/>
      </w:pPr>
    </w:p>
    <w:p w14:paraId="6457E925" w14:textId="77777777" w:rsidR="00F4459E" w:rsidRDefault="00F4459E">
      <w:pPr>
        <w:pStyle w:val="ConsPlusTitle"/>
        <w:jc w:val="center"/>
      </w:pPr>
      <w:bookmarkStart w:id="0" w:name="P46"/>
      <w:bookmarkEnd w:id="0"/>
      <w:r>
        <w:t>ПОЛОЖЕНИЕ</w:t>
      </w:r>
    </w:p>
    <w:p w14:paraId="1B981EBD" w14:textId="77777777" w:rsidR="00F4459E" w:rsidRDefault="00F4459E">
      <w:pPr>
        <w:pStyle w:val="ConsPlusTitle"/>
        <w:jc w:val="center"/>
      </w:pPr>
      <w:r>
        <w:t>О ПРОВЕДЕНИИ НА ТЕРРИТОРИИ РОССИЙСКОЙ ФЕДЕРАЦИИ</w:t>
      </w:r>
    </w:p>
    <w:p w14:paraId="35DFFA86" w14:textId="77777777" w:rsidR="00F4459E" w:rsidRDefault="00F4459E">
      <w:pPr>
        <w:pStyle w:val="ConsPlusTitle"/>
        <w:jc w:val="center"/>
      </w:pPr>
      <w:r>
        <w:t>ЭКСПЕРИМЕНТА ПО МАРКИРОВКЕ СРЕДСТВАМИ ИДЕНТИФИКАЦИИ</w:t>
      </w:r>
    </w:p>
    <w:p w14:paraId="6C9AB38E" w14:textId="77777777" w:rsidR="00F4459E" w:rsidRDefault="00F4459E">
      <w:pPr>
        <w:pStyle w:val="ConsPlusTitle"/>
        <w:jc w:val="center"/>
      </w:pPr>
      <w:r>
        <w:t>ПАРФЮМЕРНО-КОСМЕТИЧЕСКОЙ ПРОДУКЦИИ, ПРЕДНАЗНАЧЕННОЙ</w:t>
      </w:r>
    </w:p>
    <w:p w14:paraId="05E7365E" w14:textId="77777777" w:rsidR="00F4459E" w:rsidRDefault="00F4459E">
      <w:pPr>
        <w:pStyle w:val="ConsPlusTitle"/>
        <w:jc w:val="center"/>
      </w:pPr>
      <w:r>
        <w:t>ДЛЯ ГИГИЕНЫ РУК, С ЗАЯВЛЕННЫМ В МАРКИРОВКЕ ПОТРЕБИТЕЛЬСКОЙ</w:t>
      </w:r>
    </w:p>
    <w:p w14:paraId="121D574B" w14:textId="77777777" w:rsidR="00F4459E" w:rsidRDefault="00F4459E">
      <w:pPr>
        <w:pStyle w:val="ConsPlusTitle"/>
        <w:jc w:val="center"/>
      </w:pPr>
      <w:r>
        <w:t>ТАРЫ АНТИМИКРОБНЫМ ДЕЙСТВИЕМ, А ТАКЖЕ КОЖНЫХ</w:t>
      </w:r>
    </w:p>
    <w:p w14:paraId="0AAA92FE" w14:textId="77777777" w:rsidR="00F4459E" w:rsidRDefault="00F4459E">
      <w:pPr>
        <w:pStyle w:val="ConsPlusTitle"/>
        <w:jc w:val="center"/>
      </w:pPr>
      <w:r>
        <w:t>АНТИСЕПТИКОВ - ДЕЗИНФИЦИРУЮЩИХ СРЕДСТВ</w:t>
      </w:r>
    </w:p>
    <w:p w14:paraId="4CD5DD55" w14:textId="77777777" w:rsidR="00F4459E" w:rsidRDefault="00F4459E">
      <w:pPr>
        <w:pStyle w:val="ConsPlusNormal"/>
        <w:jc w:val="both"/>
      </w:pPr>
    </w:p>
    <w:p w14:paraId="4398F586" w14:textId="77777777" w:rsidR="00F4459E" w:rsidRDefault="00F4459E">
      <w:pPr>
        <w:pStyle w:val="ConsPlusNormal"/>
        <w:ind w:firstLine="540"/>
        <w:jc w:val="both"/>
      </w:pPr>
      <w:r>
        <w:t xml:space="preserve">1. Настоящее Положение устанавливает порядок проведения на территории Российской Федерации эксперимента по </w:t>
      </w:r>
      <w:hyperlink r:id="rId6" w:history="1">
        <w:r>
          <w:rPr>
            <w:color w:val="0000FF"/>
          </w:rPr>
          <w:t>маркировке</w:t>
        </w:r>
      </w:hyperlink>
      <w:r>
        <w:t xml:space="preserve"> средствами идентификации парфюмерно-косметической продукции, предназначенной для гигиены рук, с заявленным в маркировке потребительской тары антимикробным действием, а также кожных антисептиков - дезинфицирующих средств (далее соответственно - эксперимент, гигиенические средства и антисептики).</w:t>
      </w:r>
    </w:p>
    <w:p w14:paraId="5E0FE1E1" w14:textId="77777777" w:rsidR="00F4459E" w:rsidRDefault="00F4459E">
      <w:pPr>
        <w:pStyle w:val="ConsPlusNormal"/>
        <w:spacing w:before="220"/>
        <w:ind w:firstLine="540"/>
        <w:jc w:val="both"/>
      </w:pPr>
      <w:r>
        <w:t>2. Целями эксперимента являются:</w:t>
      </w:r>
    </w:p>
    <w:p w14:paraId="22596A87" w14:textId="77777777" w:rsidR="00F4459E" w:rsidRDefault="00F4459E">
      <w:pPr>
        <w:pStyle w:val="ConsPlusNormal"/>
        <w:spacing w:before="220"/>
        <w:ind w:firstLine="540"/>
        <w:jc w:val="both"/>
      </w:pPr>
      <w:r>
        <w:t>а) определение и согласование с федеральными органами исполнительной власти, уполномоченными на обеспечение проведения эксперимента, а также производителями, импортерами гигиенических средств и антисептиков, организациями оптовой и розничной торговли (далее - участники оборота) состава сведений о товаре, позволяющих однозначно идентифицировать товарную единицу гигиенических средств и антисептиков;</w:t>
      </w:r>
    </w:p>
    <w:p w14:paraId="5B588533" w14:textId="77777777" w:rsidR="00F4459E" w:rsidRDefault="00F4459E">
      <w:pPr>
        <w:pStyle w:val="ConsPlusNormal"/>
        <w:spacing w:before="220"/>
        <w:ind w:firstLine="540"/>
        <w:jc w:val="both"/>
      </w:pPr>
      <w:r>
        <w:t>б) тестирование возможностей использования технологии нанесения средств идентификации на гигиенические средства и антисептики, а также состава содержащейся в них информации;</w:t>
      </w:r>
    </w:p>
    <w:p w14:paraId="6DFACC4B" w14:textId="77777777" w:rsidR="00F4459E" w:rsidRDefault="00F4459E">
      <w:pPr>
        <w:pStyle w:val="ConsPlusNormal"/>
        <w:spacing w:before="220"/>
        <w:ind w:firstLine="540"/>
        <w:jc w:val="both"/>
      </w:pPr>
      <w:r>
        <w:t>в) апробация полноты и достаточности механизмов маркировки средствами идентификации гигиенических средств и антисептиков для обеспечения противодействия незаконному ввозу, производству и обороту гигиенических средств и антисептиков, в том числе контрафактных, а также для повышения собираемости налогов и таможенных платежей;</w:t>
      </w:r>
    </w:p>
    <w:p w14:paraId="497C401F" w14:textId="77777777" w:rsidR="00F4459E" w:rsidRDefault="00F4459E">
      <w:pPr>
        <w:pStyle w:val="ConsPlusNormal"/>
        <w:spacing w:before="220"/>
        <w:ind w:firstLine="540"/>
        <w:jc w:val="both"/>
      </w:pPr>
      <w:r>
        <w:t>г) организация эффективного взаимодействия органов государственной власти, в том числе контрольных органов, с участниками оборота;</w:t>
      </w:r>
    </w:p>
    <w:p w14:paraId="3EB4CE3D" w14:textId="77777777" w:rsidR="00F4459E" w:rsidRDefault="00F4459E">
      <w:pPr>
        <w:pStyle w:val="ConsPlusNormal"/>
        <w:spacing w:before="220"/>
        <w:ind w:firstLine="540"/>
        <w:jc w:val="both"/>
      </w:pPr>
      <w:r>
        <w:t>д) оценка эффективности и результативности информационной системы, используемой в целях проведения эксперимента (далее - информационная система);</w:t>
      </w:r>
    </w:p>
    <w:p w14:paraId="3958BFFE" w14:textId="77777777" w:rsidR="00F4459E" w:rsidRDefault="00F4459E">
      <w:pPr>
        <w:pStyle w:val="ConsPlusNormal"/>
        <w:spacing w:before="220"/>
        <w:ind w:firstLine="540"/>
        <w:jc w:val="both"/>
      </w:pPr>
      <w:r>
        <w:t>е) определение технических возможностей информационной системы и ее дальнейшего развития, а также ее интеграции с государственными информационными системами федеральных органов исполнительной власти, уполномоченных на обеспечение проведения эксперимента;</w:t>
      </w:r>
    </w:p>
    <w:p w14:paraId="1CCA5834" w14:textId="77777777" w:rsidR="00F4459E" w:rsidRDefault="00F4459E">
      <w:pPr>
        <w:pStyle w:val="ConsPlusNormal"/>
        <w:spacing w:before="220"/>
        <w:ind w:firstLine="540"/>
        <w:jc w:val="both"/>
      </w:pPr>
      <w:r>
        <w:t>ж) осуществление участниками оборота первичного наполнения подсистемы национального каталога маркированных товаров информационной системы сведениями о товаре, позволяющими однозначно идентифицировать товарную единицу гигиенических средств и антисептиков;</w:t>
      </w:r>
    </w:p>
    <w:p w14:paraId="19A69012" w14:textId="77777777" w:rsidR="00F4459E" w:rsidRDefault="00F4459E">
      <w:pPr>
        <w:pStyle w:val="ConsPlusNormal"/>
        <w:spacing w:before="220"/>
        <w:ind w:firstLine="540"/>
        <w:jc w:val="both"/>
      </w:pPr>
      <w:r>
        <w:t>з) разработка предложений по внесению изменений в законодательство Российской Федерации, регламентирующее оборот гигиенических средств и антисептиков;</w:t>
      </w:r>
    </w:p>
    <w:p w14:paraId="25F1B977" w14:textId="77777777" w:rsidR="00F4459E" w:rsidRDefault="00F4459E">
      <w:pPr>
        <w:pStyle w:val="ConsPlusNormal"/>
        <w:spacing w:before="220"/>
        <w:ind w:firstLine="540"/>
        <w:jc w:val="both"/>
      </w:pPr>
      <w:r>
        <w:t>и) анализ целесообразности введения обязательной маркировки средствами идентификации гигиенических средств и антисептиков исходя из возможности применения соответствующих технологических решений.</w:t>
      </w:r>
    </w:p>
    <w:p w14:paraId="4564C32D" w14:textId="77777777" w:rsidR="00F4459E" w:rsidRDefault="00F4459E">
      <w:pPr>
        <w:pStyle w:val="ConsPlusNormal"/>
        <w:spacing w:before="220"/>
        <w:ind w:firstLine="540"/>
        <w:jc w:val="both"/>
      </w:pPr>
      <w:r>
        <w:t>3. Участниками эксперимента являются:</w:t>
      </w:r>
    </w:p>
    <w:p w14:paraId="45A070FC" w14:textId="77777777" w:rsidR="00F4459E" w:rsidRDefault="00F4459E">
      <w:pPr>
        <w:pStyle w:val="ConsPlusNormal"/>
        <w:spacing w:before="220"/>
        <w:ind w:firstLine="540"/>
        <w:jc w:val="both"/>
      </w:pPr>
      <w:r>
        <w:lastRenderedPageBreak/>
        <w:t>а) федеральные органы исполнительной власти, уполномоченные на обеспечение проведения эксперимента;</w:t>
      </w:r>
    </w:p>
    <w:p w14:paraId="371B5302" w14:textId="77777777" w:rsidR="00F4459E" w:rsidRDefault="00F4459E">
      <w:pPr>
        <w:pStyle w:val="ConsPlusNormal"/>
        <w:spacing w:before="220"/>
        <w:ind w:firstLine="540"/>
        <w:jc w:val="both"/>
      </w:pPr>
      <w:r>
        <w:t>б) участники оборота;</w:t>
      </w:r>
    </w:p>
    <w:p w14:paraId="2E4C36F0" w14:textId="77777777" w:rsidR="00F4459E" w:rsidRDefault="00F4459E">
      <w:pPr>
        <w:pStyle w:val="ConsPlusNormal"/>
        <w:spacing w:before="220"/>
        <w:ind w:firstLine="540"/>
        <w:jc w:val="both"/>
      </w:pPr>
      <w:r>
        <w:t>в) оператор информационной системы.</w:t>
      </w:r>
    </w:p>
    <w:p w14:paraId="3CE46C68" w14:textId="77777777" w:rsidR="00F4459E" w:rsidRDefault="00F4459E">
      <w:pPr>
        <w:pStyle w:val="ConsPlusNormal"/>
        <w:spacing w:before="220"/>
        <w:ind w:firstLine="540"/>
        <w:jc w:val="both"/>
      </w:pPr>
      <w:r>
        <w:t xml:space="preserve">4. Участники оборота участвуют в эксперименте на добровольной основе. Для участия в эксперименте они подают заявки в соответствии с методическими рекомендациями, указанными в </w:t>
      </w:r>
      <w:hyperlink w:anchor="P70" w:history="1">
        <w:r>
          <w:rPr>
            <w:color w:val="0000FF"/>
          </w:rPr>
          <w:t>пункте 5</w:t>
        </w:r>
      </w:hyperlink>
      <w:r>
        <w:t xml:space="preserve"> настоящего Положения.</w:t>
      </w:r>
    </w:p>
    <w:p w14:paraId="221F95BE" w14:textId="77777777" w:rsidR="00F4459E" w:rsidRDefault="00F4459E">
      <w:pPr>
        <w:pStyle w:val="ConsPlusNormal"/>
        <w:spacing w:before="220"/>
        <w:ind w:firstLine="540"/>
        <w:jc w:val="both"/>
      </w:pPr>
      <w:bookmarkStart w:id="1" w:name="P70"/>
      <w:bookmarkEnd w:id="1"/>
      <w:r>
        <w:t>5. Для проведения эксперимента Министерством промышленности и торговли Российской Федерации по согласованию с федеральными органами исполнительной власти, уполномоченными на обеспечение проведения эксперимента, утверждаются методические рекомендации, в том числе по следующим вопросам:</w:t>
      </w:r>
    </w:p>
    <w:p w14:paraId="30C06A33" w14:textId="77777777" w:rsidR="00F4459E" w:rsidRDefault="00F4459E">
      <w:pPr>
        <w:pStyle w:val="ConsPlusNormal"/>
        <w:spacing w:before="220"/>
        <w:ind w:firstLine="540"/>
        <w:jc w:val="both"/>
      </w:pPr>
      <w:r>
        <w:t>а) маркировка средствами идентификации гигиенических средств и антисептиков, в том числе виды используемых в эксперименте средств идентификации, структура информации, указываемой в средствах идентификации, способы их формирования и нанесения;</w:t>
      </w:r>
    </w:p>
    <w:p w14:paraId="60B6E7A3" w14:textId="77777777" w:rsidR="00F4459E" w:rsidRDefault="00F4459E">
      <w:pPr>
        <w:pStyle w:val="ConsPlusNormal"/>
        <w:spacing w:before="220"/>
        <w:ind w:firstLine="540"/>
        <w:jc w:val="both"/>
      </w:pPr>
      <w:r>
        <w:t>б) взаимодействие информационной системы с иными информационными системами участников эксперимента;</w:t>
      </w:r>
    </w:p>
    <w:p w14:paraId="63E1527F" w14:textId="77777777" w:rsidR="00F4459E" w:rsidRDefault="00F4459E">
      <w:pPr>
        <w:pStyle w:val="ConsPlusNormal"/>
        <w:spacing w:before="220"/>
        <w:ind w:firstLine="540"/>
        <w:jc w:val="both"/>
      </w:pPr>
      <w:r>
        <w:t>в) подача заявки на участие в эксперименте и прилагаемых к ней документов;</w:t>
      </w:r>
    </w:p>
    <w:p w14:paraId="5626BCC2" w14:textId="77777777" w:rsidR="00F4459E" w:rsidRDefault="00F4459E">
      <w:pPr>
        <w:pStyle w:val="ConsPlusNormal"/>
        <w:spacing w:before="220"/>
        <w:ind w:firstLine="540"/>
        <w:jc w:val="both"/>
      </w:pPr>
      <w:r>
        <w:t>г) регистрация участников эксперимента в информационной системе;</w:t>
      </w:r>
    </w:p>
    <w:p w14:paraId="27244A86" w14:textId="77777777" w:rsidR="00F4459E" w:rsidRDefault="00F4459E">
      <w:pPr>
        <w:pStyle w:val="ConsPlusNormal"/>
        <w:spacing w:before="220"/>
        <w:ind w:firstLine="540"/>
        <w:jc w:val="both"/>
      </w:pPr>
      <w:r>
        <w:t>д) внесение информации в информационную систему, включая состав представляемых участниками эксперимента сведений;</w:t>
      </w:r>
    </w:p>
    <w:p w14:paraId="364BCDAC" w14:textId="77777777" w:rsidR="00F4459E" w:rsidRDefault="00F4459E">
      <w:pPr>
        <w:pStyle w:val="ConsPlusNormal"/>
        <w:spacing w:before="220"/>
        <w:ind w:firstLine="540"/>
        <w:jc w:val="both"/>
      </w:pPr>
      <w:r>
        <w:t>е) наполнение подсистемы национального каталога маркированных товаров информационной системы сведениями о товаре, позволяющими идентифицировать товарную единицу гигиенических средств и антисептиков;</w:t>
      </w:r>
    </w:p>
    <w:p w14:paraId="151E14E8" w14:textId="77777777" w:rsidR="00F4459E" w:rsidRDefault="00F4459E">
      <w:pPr>
        <w:pStyle w:val="ConsPlusNormal"/>
        <w:spacing w:before="220"/>
        <w:ind w:firstLine="540"/>
        <w:jc w:val="both"/>
      </w:pPr>
      <w:r>
        <w:t>ж) функции участников эксперимента и порядок их взаимодействия.</w:t>
      </w:r>
    </w:p>
    <w:p w14:paraId="3E14BE74" w14:textId="77777777" w:rsidR="00F4459E" w:rsidRDefault="00F4459E">
      <w:pPr>
        <w:pStyle w:val="ConsPlusNormal"/>
        <w:jc w:val="both"/>
      </w:pPr>
    </w:p>
    <w:p w14:paraId="3CDB4E7E" w14:textId="77777777" w:rsidR="00F4459E" w:rsidRDefault="00F4459E">
      <w:pPr>
        <w:pStyle w:val="ConsPlusNormal"/>
        <w:jc w:val="both"/>
      </w:pPr>
    </w:p>
    <w:p w14:paraId="445F1642" w14:textId="77777777" w:rsidR="00F4459E" w:rsidRDefault="00F4459E">
      <w:pPr>
        <w:pStyle w:val="ConsPlusNormal"/>
        <w:jc w:val="both"/>
      </w:pPr>
    </w:p>
    <w:p w14:paraId="0EE5BDB1" w14:textId="77777777" w:rsidR="00F4459E" w:rsidRDefault="00F4459E">
      <w:pPr>
        <w:pStyle w:val="ConsPlusNormal"/>
        <w:jc w:val="both"/>
      </w:pPr>
    </w:p>
    <w:p w14:paraId="1EAAEF5E" w14:textId="77777777" w:rsidR="00F4459E" w:rsidRDefault="00F4459E">
      <w:pPr>
        <w:pStyle w:val="ConsPlusNormal"/>
        <w:jc w:val="both"/>
      </w:pPr>
    </w:p>
    <w:p w14:paraId="1EADA83E" w14:textId="77777777" w:rsidR="00F4459E" w:rsidRDefault="00F4459E">
      <w:pPr>
        <w:pStyle w:val="ConsPlusNormal"/>
        <w:jc w:val="right"/>
        <w:outlineLvl w:val="0"/>
      </w:pPr>
      <w:r>
        <w:t>Утвержден</w:t>
      </w:r>
    </w:p>
    <w:p w14:paraId="071C03C1" w14:textId="77777777" w:rsidR="00F4459E" w:rsidRDefault="00F4459E">
      <w:pPr>
        <w:pStyle w:val="ConsPlusNormal"/>
        <w:jc w:val="right"/>
      </w:pPr>
      <w:r>
        <w:t>постановлением Правительства</w:t>
      </w:r>
    </w:p>
    <w:p w14:paraId="58C8C38D" w14:textId="77777777" w:rsidR="00F4459E" w:rsidRDefault="00F4459E">
      <w:pPr>
        <w:pStyle w:val="ConsPlusNormal"/>
        <w:jc w:val="right"/>
      </w:pPr>
      <w:r>
        <w:t>Российской Федерации</w:t>
      </w:r>
    </w:p>
    <w:p w14:paraId="2902DA28" w14:textId="77777777" w:rsidR="00F4459E" w:rsidRDefault="00F4459E">
      <w:pPr>
        <w:pStyle w:val="ConsPlusNormal"/>
        <w:jc w:val="right"/>
      </w:pPr>
      <w:r>
        <w:t>от 21 июля 2021 г. N 1240</w:t>
      </w:r>
    </w:p>
    <w:p w14:paraId="6D77F384" w14:textId="77777777" w:rsidR="00F4459E" w:rsidRDefault="00F4459E">
      <w:pPr>
        <w:pStyle w:val="ConsPlusNormal"/>
        <w:jc w:val="both"/>
      </w:pPr>
    </w:p>
    <w:p w14:paraId="2DC5F7A1" w14:textId="77777777" w:rsidR="00F4459E" w:rsidRDefault="00F4459E">
      <w:pPr>
        <w:pStyle w:val="ConsPlusTitle"/>
        <w:jc w:val="center"/>
      </w:pPr>
      <w:bookmarkStart w:id="2" w:name="P88"/>
      <w:bookmarkEnd w:id="2"/>
      <w:r>
        <w:t>ПЕРЕЧЕНЬ</w:t>
      </w:r>
    </w:p>
    <w:p w14:paraId="1EB9ABE4" w14:textId="77777777" w:rsidR="00F4459E" w:rsidRDefault="00F4459E">
      <w:pPr>
        <w:pStyle w:val="ConsPlusTitle"/>
        <w:jc w:val="center"/>
      </w:pPr>
      <w:r>
        <w:t>ПАРФЮМЕРНО-КОСМЕТИЧЕСКОЙ ПРОДУКЦИИ,</w:t>
      </w:r>
    </w:p>
    <w:p w14:paraId="5403F97B" w14:textId="77777777" w:rsidR="00F4459E" w:rsidRDefault="00F4459E">
      <w:pPr>
        <w:pStyle w:val="ConsPlusTitle"/>
        <w:jc w:val="center"/>
      </w:pPr>
      <w:r>
        <w:t>ПРЕДНАЗНАЧЕННОЙ ДЛЯ ГИГИЕНЫ РУК, С ЗАЯВЛЕННЫМ</w:t>
      </w:r>
    </w:p>
    <w:p w14:paraId="3786D19B" w14:textId="77777777" w:rsidR="00F4459E" w:rsidRDefault="00F4459E">
      <w:pPr>
        <w:pStyle w:val="ConsPlusTitle"/>
        <w:jc w:val="center"/>
      </w:pPr>
      <w:r>
        <w:t>В МАРКИРОВКЕ ПОТРЕБИТЕЛЬСКОЙ ТАРЫ АНТИМИКРОБНЫМ ДЕЙСТВИЕМ,</w:t>
      </w:r>
    </w:p>
    <w:p w14:paraId="4A23ECB1" w14:textId="77777777" w:rsidR="00F4459E" w:rsidRDefault="00F4459E">
      <w:pPr>
        <w:pStyle w:val="ConsPlusTitle"/>
        <w:jc w:val="center"/>
      </w:pPr>
      <w:r>
        <w:t>А ТАКЖЕ КОЖНЫХ АНТИСЕПТИКОВ - ДЕЗИНФИЦИРУЮЩИХ СРЕДСТВ,</w:t>
      </w:r>
    </w:p>
    <w:p w14:paraId="5F3C23C8" w14:textId="77777777" w:rsidR="00F4459E" w:rsidRDefault="00F4459E">
      <w:pPr>
        <w:pStyle w:val="ConsPlusTitle"/>
        <w:jc w:val="center"/>
      </w:pPr>
      <w:r>
        <w:t>ПОДЛЕЖАЩИХ МАРКИРОВКЕ СРЕДСТВАМИ ИДЕНТИФИКАЦИИ В РАМКАХ</w:t>
      </w:r>
    </w:p>
    <w:p w14:paraId="21359590" w14:textId="77777777" w:rsidR="00F4459E" w:rsidRDefault="00F4459E">
      <w:pPr>
        <w:pStyle w:val="ConsPlusTitle"/>
        <w:jc w:val="center"/>
      </w:pPr>
      <w:r>
        <w:t>ЭКСПЕРИМЕНТА ПО МАРКИРОВКЕ СРЕДСТВАМИ ИДЕНТИФИКАЦИИ</w:t>
      </w:r>
    </w:p>
    <w:p w14:paraId="1FB769FD" w14:textId="77777777" w:rsidR="00F4459E" w:rsidRDefault="00F4459E">
      <w:pPr>
        <w:pStyle w:val="ConsPlusTitle"/>
        <w:jc w:val="center"/>
      </w:pPr>
      <w:r>
        <w:t>ПАРФЮМЕРНО-КОСМЕТИЧЕСКОЙ ПРОДУКЦИИ, ПРЕДНАЗНАЧЕННОЙ</w:t>
      </w:r>
    </w:p>
    <w:p w14:paraId="5A69DCFC" w14:textId="77777777" w:rsidR="00F4459E" w:rsidRDefault="00F4459E">
      <w:pPr>
        <w:pStyle w:val="ConsPlusTitle"/>
        <w:jc w:val="center"/>
      </w:pPr>
      <w:r>
        <w:t>ДЛЯ ГИГИЕНЫ РУК, С ЗАЯВЛЕННЫМ В МАРКИРОВКЕ ПОТРЕБИТЕЛЬСКОЙ</w:t>
      </w:r>
    </w:p>
    <w:p w14:paraId="2A4F93BA" w14:textId="77777777" w:rsidR="00F4459E" w:rsidRDefault="00F4459E">
      <w:pPr>
        <w:pStyle w:val="ConsPlusTitle"/>
        <w:jc w:val="center"/>
      </w:pPr>
      <w:r>
        <w:t>ТАРЫ АНТИМИКРОБНЫМ ДЕЙСТВИЕМ, А ТАКЖЕ КОЖНЫХ</w:t>
      </w:r>
    </w:p>
    <w:p w14:paraId="49E31ACA" w14:textId="77777777" w:rsidR="00F4459E" w:rsidRDefault="00F4459E">
      <w:pPr>
        <w:pStyle w:val="ConsPlusTitle"/>
        <w:jc w:val="center"/>
      </w:pPr>
      <w:r>
        <w:t>АНТИСЕПТИКОВ - ДЕЗИНФИЦИРУЮЩИХ СРЕДСТВ</w:t>
      </w:r>
    </w:p>
    <w:p w14:paraId="28879784" w14:textId="77777777" w:rsidR="00F4459E" w:rsidRDefault="00F4459E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4459E" w14:paraId="0BC6E3F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C7E83" w14:textId="77777777" w:rsidR="00F4459E" w:rsidRDefault="00F4459E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E6671" w14:textId="77777777" w:rsidR="00F4459E" w:rsidRDefault="00F4459E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D4CEAD1" w14:textId="77777777" w:rsidR="00F4459E" w:rsidRDefault="00F4459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0AD9581A" w14:textId="77777777" w:rsidR="00F4459E" w:rsidRDefault="00F4459E">
            <w:pPr>
              <w:pStyle w:val="ConsPlusNormal"/>
              <w:jc w:val="both"/>
            </w:pPr>
            <w:r>
              <w:rPr>
                <w:color w:val="392C69"/>
              </w:rPr>
              <w:t xml:space="preserve">С 01.01.2022 действует новый ТН ВЭД </w:t>
            </w:r>
            <w:hyperlink r:id="rId7" w:history="1">
              <w:r>
                <w:rPr>
                  <w:color w:val="0000FF"/>
                </w:rPr>
                <w:t>ЕАЭС</w:t>
              </w:r>
            </w:hyperlink>
            <w:r>
              <w:rPr>
                <w:color w:val="392C69"/>
              </w:rPr>
              <w:t xml:space="preserve">, утв. Решением Совета ЕЭК от 14.09.2021 N 80, в котором прочие средства дезинфицирующие классифицируются кодом </w:t>
            </w:r>
            <w:hyperlink r:id="rId8" w:history="1">
              <w:r>
                <w:rPr>
                  <w:color w:val="0000FF"/>
                </w:rPr>
                <w:t>3808 94 800 0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5A0CE" w14:textId="77777777" w:rsidR="00F4459E" w:rsidRDefault="00F4459E">
            <w:pPr>
              <w:spacing w:after="1" w:line="0" w:lineRule="atLeast"/>
            </w:pPr>
          </w:p>
        </w:tc>
      </w:tr>
    </w:tbl>
    <w:p w14:paraId="682542FD" w14:textId="77777777" w:rsidR="00F4459E" w:rsidRDefault="00F4459E">
      <w:pPr>
        <w:spacing w:after="1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07"/>
        <w:gridCol w:w="2972"/>
        <w:gridCol w:w="2972"/>
      </w:tblGrid>
      <w:tr w:rsidR="00F4459E" w14:paraId="327BEFE9" w14:textId="77777777">
        <w:tc>
          <w:tcPr>
            <w:tcW w:w="3107" w:type="dxa"/>
            <w:tcBorders>
              <w:left w:val="nil"/>
            </w:tcBorders>
          </w:tcPr>
          <w:p w14:paraId="7887DB31" w14:textId="77777777" w:rsidR="00F4459E" w:rsidRDefault="00F4459E">
            <w:pPr>
              <w:pStyle w:val="ConsPlusNormal"/>
              <w:jc w:val="center"/>
            </w:pPr>
            <w:r>
              <w:t>Наименование товара</w:t>
            </w:r>
          </w:p>
        </w:tc>
        <w:tc>
          <w:tcPr>
            <w:tcW w:w="2972" w:type="dxa"/>
          </w:tcPr>
          <w:p w14:paraId="0EF0ED9A" w14:textId="77777777" w:rsidR="00F4459E" w:rsidRDefault="00F4459E">
            <w:pPr>
              <w:pStyle w:val="ConsPlusNormal"/>
              <w:jc w:val="center"/>
            </w:pPr>
            <w:r>
              <w:t xml:space="preserve">Код </w:t>
            </w:r>
            <w:hyperlink r:id="rId9" w:history="1">
              <w:r>
                <w:rPr>
                  <w:color w:val="0000FF"/>
                </w:rPr>
                <w:t>ОКПД 2</w:t>
              </w:r>
            </w:hyperlink>
          </w:p>
        </w:tc>
        <w:tc>
          <w:tcPr>
            <w:tcW w:w="2972" w:type="dxa"/>
            <w:tcBorders>
              <w:right w:val="nil"/>
            </w:tcBorders>
          </w:tcPr>
          <w:p w14:paraId="4BD7D7BB" w14:textId="77777777" w:rsidR="00F4459E" w:rsidRDefault="00F4459E">
            <w:pPr>
              <w:pStyle w:val="ConsPlusNormal"/>
              <w:jc w:val="center"/>
            </w:pPr>
            <w:r>
              <w:t xml:space="preserve">Код </w:t>
            </w:r>
            <w:hyperlink r:id="rId10" w:history="1">
              <w:r>
                <w:rPr>
                  <w:color w:val="0000FF"/>
                </w:rPr>
                <w:t>ТН</w:t>
              </w:r>
            </w:hyperlink>
            <w:r>
              <w:t xml:space="preserve"> ВЭД ЕАЭС</w:t>
            </w:r>
          </w:p>
        </w:tc>
      </w:tr>
      <w:tr w:rsidR="00F4459E" w14:paraId="4417B7D8" w14:textId="77777777">
        <w:tblPrEx>
          <w:tblBorders>
            <w:insideV w:val="none" w:sz="0" w:space="0" w:color="auto"/>
          </w:tblBorders>
        </w:tblPrEx>
        <w:tc>
          <w:tcPr>
            <w:tcW w:w="3107" w:type="dxa"/>
            <w:vMerge w:val="restart"/>
            <w:tcBorders>
              <w:left w:val="nil"/>
              <w:right w:val="nil"/>
            </w:tcBorders>
          </w:tcPr>
          <w:p w14:paraId="57AF825A" w14:textId="77777777" w:rsidR="00F4459E" w:rsidRDefault="00F4459E">
            <w:pPr>
              <w:pStyle w:val="ConsPlusNormal"/>
            </w:pPr>
            <w:r>
              <w:t>Парфюмерно-косметическая продукция, предназначенная для гигиены рук, с заявленным в маркировке потребительской тары антимикробным действием, а также кожные антисептики - дезинфицирующие средства</w:t>
            </w:r>
          </w:p>
        </w:tc>
        <w:tc>
          <w:tcPr>
            <w:tcW w:w="2972" w:type="dxa"/>
            <w:tcBorders>
              <w:left w:val="nil"/>
              <w:bottom w:val="nil"/>
              <w:right w:val="nil"/>
            </w:tcBorders>
          </w:tcPr>
          <w:p w14:paraId="0328A631" w14:textId="77777777" w:rsidR="00F4459E" w:rsidRDefault="00F4459E">
            <w:pPr>
              <w:pStyle w:val="ConsPlusNormal"/>
              <w:jc w:val="center"/>
            </w:pPr>
            <w:hyperlink r:id="rId11" w:history="1">
              <w:r>
                <w:rPr>
                  <w:color w:val="0000FF"/>
                </w:rPr>
                <w:t>20.20.14.000</w:t>
              </w:r>
            </w:hyperlink>
            <w:r>
              <w:t xml:space="preserve"> (в части кожных антисептиков - дезинфицирующих средств)</w:t>
            </w:r>
          </w:p>
        </w:tc>
        <w:tc>
          <w:tcPr>
            <w:tcW w:w="2972" w:type="dxa"/>
            <w:tcBorders>
              <w:left w:val="nil"/>
              <w:bottom w:val="nil"/>
              <w:right w:val="nil"/>
            </w:tcBorders>
          </w:tcPr>
          <w:p w14:paraId="497C6411" w14:textId="77777777" w:rsidR="00F4459E" w:rsidRDefault="00F4459E">
            <w:pPr>
              <w:pStyle w:val="ConsPlusNormal"/>
              <w:jc w:val="center"/>
            </w:pPr>
            <w:hyperlink r:id="rId12" w:history="1">
              <w:r>
                <w:rPr>
                  <w:color w:val="0000FF"/>
                </w:rPr>
                <w:t>3808 94 900 0</w:t>
              </w:r>
            </w:hyperlink>
            <w:r>
              <w:t xml:space="preserve"> (в части кожных антисептиков - дезинфицирующих средств)</w:t>
            </w:r>
          </w:p>
        </w:tc>
      </w:tr>
      <w:tr w:rsidR="00F4459E" w14:paraId="4EA3EA6F" w14:textId="77777777">
        <w:tblPrEx>
          <w:tblBorders>
            <w:insideH w:val="nil"/>
            <w:insideV w:val="none" w:sz="0" w:space="0" w:color="auto"/>
          </w:tblBorders>
        </w:tblPrEx>
        <w:tc>
          <w:tcPr>
            <w:tcW w:w="3107" w:type="dxa"/>
            <w:vMerge/>
            <w:tcBorders>
              <w:left w:val="nil"/>
              <w:right w:val="nil"/>
            </w:tcBorders>
          </w:tcPr>
          <w:p w14:paraId="5CF4B7E1" w14:textId="77777777" w:rsidR="00F4459E" w:rsidRDefault="00F4459E">
            <w:pPr>
              <w:spacing w:after="1" w:line="0" w:lineRule="atLeast"/>
            </w:pPr>
          </w:p>
        </w:tc>
        <w:tc>
          <w:tcPr>
            <w:tcW w:w="2972" w:type="dxa"/>
            <w:tcBorders>
              <w:top w:val="nil"/>
              <w:left w:val="nil"/>
              <w:right w:val="nil"/>
            </w:tcBorders>
          </w:tcPr>
          <w:p w14:paraId="333F077C" w14:textId="77777777" w:rsidR="00F4459E" w:rsidRDefault="00F4459E">
            <w:pPr>
              <w:pStyle w:val="ConsPlusNormal"/>
              <w:jc w:val="center"/>
            </w:pPr>
            <w:hyperlink r:id="rId13" w:history="1">
              <w:r>
                <w:rPr>
                  <w:color w:val="0000FF"/>
                </w:rPr>
                <w:t>20.42.15</w:t>
              </w:r>
            </w:hyperlink>
          </w:p>
          <w:p w14:paraId="140EE43C" w14:textId="77777777" w:rsidR="00F4459E" w:rsidRDefault="00F4459E">
            <w:pPr>
              <w:pStyle w:val="ConsPlusNormal"/>
              <w:jc w:val="center"/>
            </w:pPr>
            <w:r>
              <w:t>(в части парфюмерно-косметической продукции, предназначенной для гигиены рук, с заявленным в маркировке потребительской тары антимикробным действием)</w:t>
            </w:r>
          </w:p>
        </w:tc>
        <w:tc>
          <w:tcPr>
            <w:tcW w:w="2972" w:type="dxa"/>
            <w:tcBorders>
              <w:top w:val="nil"/>
              <w:left w:val="nil"/>
              <w:right w:val="nil"/>
            </w:tcBorders>
          </w:tcPr>
          <w:p w14:paraId="1A569084" w14:textId="77777777" w:rsidR="00F4459E" w:rsidRDefault="00F4459E">
            <w:pPr>
              <w:pStyle w:val="ConsPlusNormal"/>
              <w:jc w:val="center"/>
            </w:pPr>
            <w:hyperlink r:id="rId14" w:history="1">
              <w:r>
                <w:rPr>
                  <w:color w:val="0000FF"/>
                </w:rPr>
                <w:t>3304 99 000 0</w:t>
              </w:r>
            </w:hyperlink>
          </w:p>
          <w:p w14:paraId="05F2CCB5" w14:textId="77777777" w:rsidR="00F4459E" w:rsidRDefault="00F4459E">
            <w:pPr>
              <w:pStyle w:val="ConsPlusNormal"/>
              <w:jc w:val="center"/>
            </w:pPr>
            <w:r>
              <w:t>(в части парфюмерно-косметической продукции, предназначенной для гигиены рук, с заявленным в маркировке потребительской тары антимикробным действием)</w:t>
            </w:r>
          </w:p>
        </w:tc>
      </w:tr>
    </w:tbl>
    <w:p w14:paraId="01658463" w14:textId="77777777" w:rsidR="00F4459E" w:rsidRDefault="00F4459E">
      <w:pPr>
        <w:pStyle w:val="ConsPlusNormal"/>
        <w:jc w:val="both"/>
      </w:pPr>
    </w:p>
    <w:p w14:paraId="2E947832" w14:textId="77777777" w:rsidR="00F4459E" w:rsidRDefault="00F4459E">
      <w:pPr>
        <w:pStyle w:val="ConsPlusNormal"/>
        <w:jc w:val="both"/>
      </w:pPr>
    </w:p>
    <w:p w14:paraId="10D3F2C8" w14:textId="77777777" w:rsidR="00F4459E" w:rsidRDefault="00F4459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587F39D" w14:textId="77777777" w:rsidR="00A35875" w:rsidRDefault="00A35875"/>
    <w:sectPr w:rsidR="00A35875" w:rsidSect="00643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9E"/>
    <w:rsid w:val="00A35875"/>
    <w:rsid w:val="00F4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3DC55"/>
  <w15:chartTrackingRefBased/>
  <w15:docId w15:val="{ADAFC661-A353-4D05-BDF4-073D72E4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45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45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45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F005889B61601B6AF28BFC079DDE795A236030EAEF9BED10BE7D70FBC9416F17211F0C58537E33408AA444E4CC6A7D4E1E340A26112B67l9y7G" TargetMode="External"/><Relationship Id="rId13" Type="http://schemas.openxmlformats.org/officeDocument/2006/relationships/hyperlink" Target="consultantplus://offline/ref=6AF005889B61601B6AF28BFC079DDE795A236737ECEE9BED10BE7D70FBC9416F17211F0C5B5379304E8AA444E4CC6A7D4E1E340A26112B67l9y7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AF005889B61601B6AF28BFC079DDE795A236030EAEF9BED10BE7D70FBC9416F17211F0C5A577A31458AA444E4CC6A7D4E1E340A26112B67l9y7G" TargetMode="External"/><Relationship Id="rId12" Type="http://schemas.openxmlformats.org/officeDocument/2006/relationships/hyperlink" Target="consultantplus://offline/ref=6AF005889B61601B6AF28BFC079DDE795A236030EAEF9BED10BE7D70FBC9416F17211F0C58537E334F8AA444E4CC6A7D4E1E340A26112B67l9y7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AF005889B61601B6AF28BFC079DDE795D2B6A36EDE09BED10BE7D70FBC9416F17211F0C5A57706316C5A518A098797D4D1E36083Al1y1G" TargetMode="External"/><Relationship Id="rId11" Type="http://schemas.openxmlformats.org/officeDocument/2006/relationships/hyperlink" Target="consultantplus://offline/ref=6AF005889B61601B6AF28BFC079DDE795A236737ECEE9BED10BE7D70FBC9416F17211F0C5B54723F4E8AA444E4CC6A7D4E1E340A26112B67l9y7G" TargetMode="External"/><Relationship Id="rId5" Type="http://schemas.openxmlformats.org/officeDocument/2006/relationships/hyperlink" Target="consultantplus://offline/ref=6AF005889B61601B6AF28BFC079DDE795D2B6B36E9E79BED10BE7D70FBC9416F052147005A566537459FF215A2l9yBG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AF005889B61601B6AF28BFC079DDE795A236030EAEF9BED10BE7D70FBC9416F17211F0C5A577A31458AA444E4CC6A7D4E1E340A26112B67l9y7G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6AF005889B61601B6AF28BFC079DDE795A236737ECEE9BED10BE7D70FBC9416F052147005A566537459FF215A2l9yBG" TargetMode="External"/><Relationship Id="rId14" Type="http://schemas.openxmlformats.org/officeDocument/2006/relationships/hyperlink" Target="consultantplus://offline/ref=6AF005889B61601B6AF28BFC079DDE795A236030EAEF9BED10BE7D70FBC9416F17211F0C58547F33478AA444E4CC6A7D4E1E340A26112B67l9y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1944</Words>
  <Characters>11087</Characters>
  <Application>Microsoft Office Word</Application>
  <DocSecurity>0</DocSecurity>
  <Lines>92</Lines>
  <Paragraphs>26</Paragraphs>
  <ScaleCrop>false</ScaleCrop>
  <Company/>
  <LinksUpToDate>false</LinksUpToDate>
  <CharactersWithSpaces>13005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</cp:revision>
  <dcterms:created xsi:type="dcterms:W3CDTF">2022-02-01T06:50:00Z</dcterms:created>
  <dcterms:modified xsi:type="dcterms:W3CDTF">2022-02-01T06:51:00Z</dcterms:modified>
</cp:coreProperties>
</file>