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328" w:rsidRPr="00694328" w:rsidRDefault="00694328">
      <w:pPr>
        <w:pStyle w:val="ConsPlusTitlePage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694328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694328">
        <w:rPr>
          <w:rFonts w:ascii="Times New Roman" w:hAnsi="Times New Roman" w:cs="Times New Roman"/>
        </w:rPr>
        <w:br/>
      </w:r>
    </w:p>
    <w:p w:rsidR="00694328" w:rsidRPr="00694328" w:rsidRDefault="00694328">
      <w:pPr>
        <w:pStyle w:val="ConsPlusNormal"/>
        <w:jc w:val="both"/>
        <w:outlineLvl w:val="0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ПРАВИТЕЛЬСТВО КИРОВСКОЙ ОБЛАСТИ</w:t>
      </w:r>
    </w:p>
    <w:p w:rsidR="00694328" w:rsidRPr="00694328" w:rsidRDefault="00694328">
      <w:pPr>
        <w:pStyle w:val="ConsPlusTitle"/>
        <w:jc w:val="both"/>
        <w:rPr>
          <w:rFonts w:ascii="Times New Roman" w:hAnsi="Times New Roman" w:cs="Times New Roman"/>
        </w:rPr>
      </w:pP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ПОСТАНОВЛЕНИЕ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от 12 апреля 2022 г. N 153-П</w:t>
      </w:r>
    </w:p>
    <w:p w:rsidR="00694328" w:rsidRPr="00694328" w:rsidRDefault="00694328">
      <w:pPr>
        <w:pStyle w:val="ConsPlusTitle"/>
        <w:jc w:val="both"/>
        <w:rPr>
          <w:rFonts w:ascii="Times New Roman" w:hAnsi="Times New Roman" w:cs="Times New Roman"/>
        </w:rPr>
      </w:pP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ОБ УТВЕРЖДЕНИИ ПОРЯДКА ОПРЕДЕЛЕНИЯ ОБЪЕМА И ПРЕДОСТАВЛЕНИЯ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В 2022 ГОДУ СУБСИДИИ ИЗ ОБЛАСТНОГО БЮДЖЕТА ОРГАНИЗАЦИЯМ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ПОТРЕБИТЕЛЬСКОЙ КООПЕРАЦИИ, СОЗДАННЫМ В СООТВЕТСТВИИ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С ЗАКОНОМ РОССИЙСКОЙ ФЕДЕРАЦИИ ОТ 19 ИЮНЯ 1992 ГОДА N 3085-1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"О ПОТРЕБИТЕЛЬСКОЙ КООПЕРАЦИИ (ПОТРЕБИТЕЛЬСКИХ ОБЩЕСТВАХ,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ИХ СОЮЗАХ) В РОССИЙСКОЙ ФЕДЕРАЦИИ"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В соответствии с </w:t>
      </w:r>
      <w:hyperlink r:id="rId5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пунктом 2 статьи 78.1</w:t>
        </w:r>
      </w:hyperlink>
      <w:r w:rsidRPr="00694328">
        <w:rPr>
          <w:rFonts w:ascii="Times New Roman" w:hAnsi="Times New Roman" w:cs="Times New Roman"/>
          <w:i w:val="0"/>
        </w:rPr>
        <w:t xml:space="preserve"> Бюджетного кодекса Российской Федерации, </w:t>
      </w:r>
      <w:hyperlink r:id="rId6" w:history="1">
        <w:r w:rsidRPr="00694328">
          <w:rPr>
            <w:rFonts w:ascii="Times New Roman" w:hAnsi="Times New Roman" w:cs="Times New Roman"/>
            <w:i w:val="0"/>
            <w:color w:val="0000FF"/>
          </w:rPr>
          <w:t>постановлением</w:t>
        </w:r>
      </w:hyperlink>
      <w:r w:rsidRPr="00694328">
        <w:rPr>
          <w:rFonts w:ascii="Times New Roman" w:hAnsi="Times New Roman" w:cs="Times New Roman"/>
          <w:i w:val="0"/>
        </w:rP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7" w:history="1">
        <w:r w:rsidRPr="00694328">
          <w:rPr>
            <w:rFonts w:ascii="Times New Roman" w:hAnsi="Times New Roman" w:cs="Times New Roman"/>
            <w:i w:val="0"/>
            <w:color w:val="0000FF"/>
          </w:rPr>
          <w:t>Законом</w:t>
        </w:r>
      </w:hyperlink>
      <w:r w:rsidRPr="00694328">
        <w:rPr>
          <w:rFonts w:ascii="Times New Roman" w:hAnsi="Times New Roman" w:cs="Times New Roman"/>
          <w:i w:val="0"/>
        </w:rPr>
        <w:t xml:space="preserve"> Кировской области от 21.12.2021 N 25-ЗО "Об областном бюджете на 2022 год и на плановый период 2023 и 2024 годов" в целях реализации государственной </w:t>
      </w:r>
      <w:hyperlink r:id="rId8" w:history="1">
        <w:r w:rsidRPr="00694328">
          <w:rPr>
            <w:rFonts w:ascii="Times New Roman" w:hAnsi="Times New Roman" w:cs="Times New Roman"/>
            <w:i w:val="0"/>
            <w:color w:val="0000FF"/>
          </w:rPr>
          <w:t>программы</w:t>
        </w:r>
      </w:hyperlink>
      <w:r w:rsidRPr="00694328">
        <w:rPr>
          <w:rFonts w:ascii="Times New Roman" w:hAnsi="Times New Roman" w:cs="Times New Roman"/>
          <w:i w:val="0"/>
        </w:rPr>
        <w:t xml:space="preserve"> Кировской области "Экономическое развитие и поддержка предпринимательства", утвержденной постановлением Правительства Кировской области от 17.12.2019 N 683-П "Об утверждении государственной программы Кировской области "Экономическое развитие и поддержка предпринимательства", Правительство Кировской области постановляет: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1. Утвердить </w:t>
      </w:r>
      <w:hyperlink w:anchor="P34" w:history="1">
        <w:r w:rsidRPr="00694328">
          <w:rPr>
            <w:rFonts w:ascii="Times New Roman" w:hAnsi="Times New Roman" w:cs="Times New Roman"/>
            <w:i w:val="0"/>
            <w:color w:val="0000FF"/>
          </w:rPr>
          <w:t>Порядок</w:t>
        </w:r>
      </w:hyperlink>
      <w:r w:rsidRPr="00694328">
        <w:rPr>
          <w:rFonts w:ascii="Times New Roman" w:hAnsi="Times New Roman" w:cs="Times New Roman"/>
          <w:i w:val="0"/>
        </w:rPr>
        <w:t xml:space="preserve"> определения объема и предоставления в 2022 году субсидии из областного бюджета организациям потребительской кооперации, созданным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Федерации", согласно приложению N 1.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 Создать комиссию по проведению отбора для предоставления субсидии из областного бюджета организациям потребительской кооперации, созданным в соответствии с </w:t>
      </w:r>
      <w:hyperlink r:id="rId9" w:history="1">
        <w:r w:rsidRPr="00694328">
          <w:rPr>
            <w:rFonts w:ascii="Times New Roman" w:hAnsi="Times New Roman" w:cs="Times New Roman"/>
            <w:i w:val="0"/>
            <w:color w:val="0000FF"/>
          </w:rPr>
          <w:t>Законом</w:t>
        </w:r>
      </w:hyperlink>
      <w:r w:rsidRPr="00694328">
        <w:rPr>
          <w:rFonts w:ascii="Times New Roman" w:hAnsi="Times New Roman" w:cs="Times New Roman"/>
          <w:i w:val="0"/>
        </w:rPr>
        <w:t xml:space="preserve"> Российской Федерации от 19 июня 1992 года N 3085-1 "О потребительской кооперации (потребительских обществах, их союзах) в Российской Федерации" (далее - комиссия), и утвердить ее </w:t>
      </w:r>
      <w:hyperlink w:anchor="P397" w:history="1">
        <w:r w:rsidRPr="00694328">
          <w:rPr>
            <w:rFonts w:ascii="Times New Roman" w:hAnsi="Times New Roman" w:cs="Times New Roman"/>
            <w:i w:val="0"/>
            <w:color w:val="0000FF"/>
          </w:rPr>
          <w:t>состав</w:t>
        </w:r>
      </w:hyperlink>
      <w:r w:rsidRPr="00694328">
        <w:rPr>
          <w:rFonts w:ascii="Times New Roman" w:hAnsi="Times New Roman" w:cs="Times New Roman"/>
          <w:i w:val="0"/>
        </w:rPr>
        <w:t xml:space="preserve"> согласно приложению N 2.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 Контроль за выполнением постановления возложить на министерство промышленности, предпринимательства и торговли Кировской области.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4. Настоящее постановление вступает в силу через десять дней после его официального опубликования.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Председатель Правительства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Кировской области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А.А.ЧУРИН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outlineLvl w:val="0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Приложение N 1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Утвержден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постановлением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lastRenderedPageBreak/>
        <w:t>Правительства Кировской области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от 12 апреля 2022 г. N 153-П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bookmarkStart w:id="0" w:name="P34"/>
      <w:bookmarkEnd w:id="0"/>
      <w:r w:rsidRPr="00694328">
        <w:rPr>
          <w:rFonts w:ascii="Times New Roman" w:hAnsi="Times New Roman" w:cs="Times New Roman"/>
        </w:rPr>
        <w:t>ПОРЯДОК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ОПРЕДЕЛЕНИЯ ОБЪЕМА И ПРЕДОСТАВЛЕНИЯ В 2022 ГОДУ СУБСИДИИ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ИЗ ОБЛАСТНОГО БЮДЖЕТА ОРГАНИЗАЦИЯМ ПОТРЕБИТЕЛЬСКОЙ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КООПЕРАЦИИ, СОЗДАННЫМ В СООТВЕТСТВИИ С ЗАКОНОМ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РОССИЙСКОЙ ФЕДЕРАЦИИ ОТ 19 ИЮНЯ 1992 ГОДА N 3085-1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"О ПОТРЕБИТЕЛЬСКОЙ КООПЕРАЦИИ (ПОТРЕБИТЕЛЬСКИХ ОБЩЕСТВАХ,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ИХ СОЮЗАХ) В РОССИЙСКОЙ ФЕДЕРАЦИИ"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1. Общие положения.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1.1. Порядок определения объема и предоставления в 2022 году субсидии из областного бюджета организациям потребительской кооперации, созданным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 (далее - Порядок), определяет цель, условия, порядок расчета размера и предоставления в 2022 году субсидии из областного бюджета организациям потребительской кооперации, созданным в соответствии с </w:t>
      </w:r>
      <w:hyperlink r:id="rId10" w:history="1">
        <w:r w:rsidRPr="00694328">
          <w:rPr>
            <w:rFonts w:ascii="Times New Roman" w:hAnsi="Times New Roman" w:cs="Times New Roman"/>
            <w:i w:val="0"/>
            <w:color w:val="0000FF"/>
          </w:rPr>
          <w:t>Законом</w:t>
        </w:r>
      </w:hyperlink>
      <w:r w:rsidRPr="00694328">
        <w:rPr>
          <w:rFonts w:ascii="Times New Roman" w:hAnsi="Times New Roman" w:cs="Times New Roman"/>
          <w:i w:val="0"/>
        </w:rPr>
        <w:t xml:space="preserve"> Российской Федерации от 19 июня 1992 года N 3085-1 "О потребительской кооперации (потребительских обществах, их союзах) в Российской Федерации" (далее - субсидия), порядок проведения отбора способом запроса предложений по результатам рассмотрения заявок на участие в отборе на право предоставления субсидии организациям потребительской кооперации, созданным в соответствии с </w:t>
      </w:r>
      <w:hyperlink r:id="rId11" w:history="1">
        <w:r w:rsidRPr="00694328">
          <w:rPr>
            <w:rFonts w:ascii="Times New Roman" w:hAnsi="Times New Roman" w:cs="Times New Roman"/>
            <w:i w:val="0"/>
            <w:color w:val="0000FF"/>
          </w:rPr>
          <w:t>Законом</w:t>
        </w:r>
      </w:hyperlink>
      <w:r w:rsidRPr="00694328">
        <w:rPr>
          <w:rFonts w:ascii="Times New Roman" w:hAnsi="Times New Roman" w:cs="Times New Roman"/>
          <w:i w:val="0"/>
        </w:rPr>
        <w:t xml:space="preserve"> Российской Федерации от 19 июня 1992 года N 3085-1 "О потребительской кооперации (потребительских обществах, их союзах) в Российской Федерации" (далее - отбор для предоставления субсидии), а также требования к отчетности и требования об осуществлении контроля за соблюдением условий, целей и порядка предоставления субсидии и ответственность за их нарушение.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1.2. Субсидия предоставляется в рамках реализации </w:t>
      </w:r>
      <w:hyperlink r:id="rId12" w:history="1">
        <w:r w:rsidRPr="00694328">
          <w:rPr>
            <w:rFonts w:ascii="Times New Roman" w:hAnsi="Times New Roman" w:cs="Times New Roman"/>
            <w:i w:val="0"/>
            <w:color w:val="0000FF"/>
          </w:rPr>
          <w:t>подпрограммы</w:t>
        </w:r>
      </w:hyperlink>
      <w:r w:rsidRPr="00694328">
        <w:rPr>
          <w:rFonts w:ascii="Times New Roman" w:hAnsi="Times New Roman" w:cs="Times New Roman"/>
          <w:i w:val="0"/>
        </w:rPr>
        <w:t xml:space="preserve"> "Развитие и регулирование потребительского рынка в Кировской области" государственной программы Кировской области "Экономическое развитие и поддержка предпринимательства", утвержденной постановлением Правительства Кировской области от 17.12.2019 N 683-П "Об утверждении государственной программы Кировской области "Экономическое развитие и поддержка предпринимательства", организациям потребительской кооперации, созданным в соответствии с </w:t>
      </w:r>
      <w:hyperlink r:id="rId13" w:history="1">
        <w:r w:rsidRPr="00694328">
          <w:rPr>
            <w:rFonts w:ascii="Times New Roman" w:hAnsi="Times New Roman" w:cs="Times New Roman"/>
            <w:i w:val="0"/>
            <w:color w:val="0000FF"/>
          </w:rPr>
          <w:t>Законом</w:t>
        </w:r>
      </w:hyperlink>
      <w:r w:rsidRPr="00694328">
        <w:rPr>
          <w:rFonts w:ascii="Times New Roman" w:hAnsi="Times New Roman" w:cs="Times New Roman"/>
          <w:i w:val="0"/>
        </w:rPr>
        <w:t xml:space="preserve"> Российской Федерации от 19 июня 1992 года N 3085-1 "О потребительской кооперации (потребительских обществах, их союзах) в Российской Федерации" (далее - организации потребительской кооперации).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1" w:name="P45"/>
      <w:bookmarkEnd w:id="1"/>
      <w:r w:rsidRPr="00694328">
        <w:rPr>
          <w:rFonts w:ascii="Times New Roman" w:hAnsi="Times New Roman" w:cs="Times New Roman"/>
          <w:i w:val="0"/>
        </w:rPr>
        <w:t>1.3. Цель предоставления субсидии - возмещение организациям потребительской кооперации части затрат на приобретение специализированных транспортных средств для осуществления развозной торговли.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Под специализированным транспортным средством понимается нестационарный передвижной торговый объект (автомагазин, автолавка, торговый автофургон и иной автомобиль для передвижной торговли в соответствии с паспортом транспортного средства или электронным паспортом транспортного средства) с размещенным в кузове торговым оборудованием при условии образования в результате его остановки (или установки) одного или нескольких рабочих мест продавцов, на котором (которых) осуществляют предложение товаров, их отпуск и расчет с покупателями.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2" w:name="P47"/>
      <w:bookmarkEnd w:id="2"/>
      <w:r w:rsidRPr="00694328">
        <w:rPr>
          <w:rFonts w:ascii="Times New Roman" w:hAnsi="Times New Roman" w:cs="Times New Roman"/>
          <w:i w:val="0"/>
        </w:rPr>
        <w:t xml:space="preserve">1.4. Субсидия предоставляется министерством промышленности, предпринимательства и торговли Кировской области (далее - министерство) на основании заявки на участие в отборе на право предоставления субсидии (далее - заявка) и прилагаемых к ней документов, указанных в </w:t>
      </w:r>
      <w:hyperlink w:anchor="P79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2.4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Порядка, направленных организациями потребительской кооперации для участия в отборе для предоставления субсидии, в пределах бюджетных ассигнований, предусмотренных в законе Кировской области об областном бюджете на текущий финансовый год, и лимитов бюджетных обязательств, доведенных в установленном порядке министерству на </w:t>
      </w:r>
      <w:r w:rsidRPr="00694328">
        <w:rPr>
          <w:rFonts w:ascii="Times New Roman" w:hAnsi="Times New Roman" w:cs="Times New Roman"/>
          <w:i w:val="0"/>
        </w:rPr>
        <w:lastRenderedPageBreak/>
        <w:t>2022 год, исходя из соответствия организаций потребительской кооперации критериям отбора для предоставления субсидии, указанным в пункте 1.5 настоящего Порядка, требованиям, установленным настоящим Порядком, и очередности поступления заявок и прилагаемых к ним документов.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3" w:name="P48"/>
      <w:bookmarkEnd w:id="3"/>
      <w:r w:rsidRPr="00694328">
        <w:rPr>
          <w:rFonts w:ascii="Times New Roman" w:hAnsi="Times New Roman" w:cs="Times New Roman"/>
          <w:i w:val="0"/>
        </w:rPr>
        <w:t>1.5. Критериями отбора для предоставления субсидии являются: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постановка организации потребительской кооперации на учет в налоговом органе на территории Кировской области;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приобретение организацией потребительской кооперации в 2022 году нового специализированного транспортного средства, изготовленного не ранее 2021 года;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осуществление организацией потребительской кооперации развозной торговли не менее чем в 5 населенных пунктах Кировской области в соответствии с графиком развозной торговли в населенных пунктах, в которых отсутствуют действующие стационарные торговые объекты, указанным в </w:t>
      </w:r>
      <w:hyperlink w:anchor="P83" w:history="1">
        <w:r w:rsidRPr="00694328">
          <w:rPr>
            <w:rFonts w:ascii="Times New Roman" w:hAnsi="Times New Roman" w:cs="Times New Roman"/>
            <w:i w:val="0"/>
            <w:color w:val="0000FF"/>
          </w:rPr>
          <w:t>подпункте 2.4.4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Перечень населенных пунктов, в которых отсутствуют действующие стационарные торговые объекты, утверждается муниципальным правовым актом.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1.6. Сведения о субсидии размещаются на едином портале бюджетной системы Российской Федерации (http://budget.gov.ru) в информационно-телекоммуникационной сети "Интернет" (далее - единый портал) (в разделе "Бюджет") при формировании проекта закона Кировской области об областном бюджете (проекта закона Кировской области о внесении изменений в закон об областном бюджете).</w:t>
      </w:r>
    </w:p>
    <w:p w:rsidR="00694328" w:rsidRPr="00694328" w:rsidRDefault="00694328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2. Порядок проведения отбора для предоставления субсидии.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2.1. Организатором проведения отбора для предоставления субсидии является министерство.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2.1.1. Рассмотрение, оценку заявок и прилагаемых к ним документов осуществляет комиссия по проведению отбора для предоставления субсидии из областного бюджета организациям потребительской кооперации, созданным в соответствии с </w:t>
      </w:r>
      <w:hyperlink r:id="rId14" w:history="1">
        <w:r w:rsidRPr="00694328">
          <w:rPr>
            <w:rFonts w:ascii="Times New Roman" w:hAnsi="Times New Roman" w:cs="Times New Roman"/>
            <w:i w:val="0"/>
            <w:color w:val="0000FF"/>
          </w:rPr>
          <w:t>Законом</w:t>
        </w:r>
      </w:hyperlink>
      <w:r w:rsidRPr="00694328">
        <w:rPr>
          <w:rFonts w:ascii="Times New Roman" w:hAnsi="Times New Roman" w:cs="Times New Roman"/>
          <w:i w:val="0"/>
        </w:rPr>
        <w:t xml:space="preserve"> Российской Федерации от 19 июня 1992 года N 3085-1 "О потребительской кооперации (потребительских обществах, их союзах) в Российской Федерации" (далее - комиссия), созданная настоящим постановлением, в состав которой входит в том числе представитель Общественного совета при министерстве промышленности, предпринимательства и торговли Кировской области.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2.1.2. Организационно-техническое обеспечение работы комиссии осуществляет министерство.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2.2. Министерство в срок не позднее 5 календарных дней до даты начала приема заявок и прилагаемых к ним документов размещает на официальном сайте министерства (http://prom.kirovreg.ru) (далее - сайт министерства) и на едином портале (в разделе "Бюджет") объявление о проведении отбора для предоставления субсидии (далее - объявление), содержащее следующую информацию: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срок проведения отбора для предоставления субсидии (даты и время начала и окончания подачи заявок и прилагаемых к ним документов, которые не могут быть меньше 30 календарных дней, следующих за днем размещения объявления);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наименование, место нахождения, почтовый адрес, адрес электронной почты министерства;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результат предоставления субсидии;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доменное имя сайта, и (или) сетевой адрес, и (или) указатели страниц сайта министерства, на котором обеспечивается проведение отбора для предоставления субсидии;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lastRenderedPageBreak/>
        <w:t>требования к организациям потребительской кооперации, к заявкам и прилагаемым к ним документам, представляемым организациями потребительской кооперации для подтверждения их соответствия указанным требованиям;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порядок подачи организациями потребительской кооперации заявок и прилагаемых к ним документов и требования, предъявляемые к форме и содержанию заявок и прилагаемых к ним документов, установленные настоящим Порядком;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порядок отзыва заявок и прилагаемых к ним документов организациями потребительской кооперации;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порядок возврата заявок и прилагаемых к ним документов (определяющий в том числе основания для возврата заявок и прилагаемых к ним документов) организациям потребительской кооперации;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порядок внесения изменений в заявки;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правила рассмотрения и оценки заявок и прилагаемых к ним документов;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порядок предоставления организациям потребительской кооперации разъяснений положений объявления с указанием даты начала и даты окончания срока такого предоставления;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срок, в течение которого организации потребительской кооперации должны подписать с министерством соглашения о предоставлении субсидии (далее - соглашения);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условие признания организаций потребительской кооперации уклонившимися от заключения соглашений;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дату размещения результатов отбора для предоставления субсидии на едином портале и на сайте министерства, которая не может быть позднее 14-го календарного дня, следующего за днем определения получателей субсидии.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4" w:name="P73"/>
      <w:bookmarkEnd w:id="4"/>
      <w:r w:rsidRPr="00694328">
        <w:rPr>
          <w:rFonts w:ascii="Times New Roman" w:hAnsi="Times New Roman" w:cs="Times New Roman"/>
          <w:i w:val="0"/>
        </w:rPr>
        <w:t>2.3. В отборе для предоставления субсидии могут принимать участие организации потребительской кооперации, которые на 1-е число месяца подачи заявки и прилагаемых к ней документов соответствуют следующим требованиям: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2.3.1. Не имеют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2.3.2. Не имеют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Кировской областью.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2.3.3. Не находятся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них не введена процедура банкротства, а также их деятельность не приостановлена в порядке, предусмотренном законодательством Российской Федерации.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2.3.4.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50%.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lastRenderedPageBreak/>
        <w:t>2.3.5. Не являются получателями средств из областного бюджета на цель, предусмотренную настоящим Порядком, на основании иных нормативных правовых актов Кировской области.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5" w:name="P79"/>
      <w:bookmarkEnd w:id="5"/>
      <w:r w:rsidRPr="00694328">
        <w:rPr>
          <w:rFonts w:ascii="Times New Roman" w:hAnsi="Times New Roman" w:cs="Times New Roman"/>
          <w:i w:val="0"/>
        </w:rPr>
        <w:t xml:space="preserve">2.4. Для участия в отборе для предоставления субсидии организация потребительской кооперации в срок, указанный в объявлении, представляет в министерство </w:t>
      </w:r>
      <w:hyperlink w:anchor="P191" w:history="1">
        <w:r w:rsidRPr="00694328">
          <w:rPr>
            <w:rFonts w:ascii="Times New Roman" w:hAnsi="Times New Roman" w:cs="Times New Roman"/>
            <w:i w:val="0"/>
            <w:color w:val="0000FF"/>
          </w:rPr>
          <w:t>заявку</w:t>
        </w:r>
      </w:hyperlink>
      <w:r w:rsidRPr="00694328">
        <w:rPr>
          <w:rFonts w:ascii="Times New Roman" w:hAnsi="Times New Roman" w:cs="Times New Roman"/>
          <w:i w:val="0"/>
        </w:rPr>
        <w:t xml:space="preserve"> на участие в отборе на право предоставления субсидии согласно приложению N 1, к которой прилагаются следующие документы: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2.4.1. Копия устава, заверенная подписью руководителя и печатью организации потребительской кооперации (при наличии).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2.4.2. Заверенная в установленном порядке налоговым органом выписка из Единого государственного реестра юридических лиц либо сведения из Единого государственного реестра юридических лиц с официального сайта Федеральной налоговой службы, полученные не ранее чем за один месяц до даты подачи заявки и прилагаемых к ней документов.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2.4.3. Заверенная налоговым органом 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подтверждающая отсутствие у организации потребительской кооперации просроченной задолженности по платежам в бюджеты бюджетной системы Российской Федерации, по состоянию на 1-е число месяца подачи заявки и прилагаемых к ней документов.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6" w:name="P83"/>
      <w:bookmarkEnd w:id="6"/>
      <w:r w:rsidRPr="00694328">
        <w:rPr>
          <w:rFonts w:ascii="Times New Roman" w:hAnsi="Times New Roman" w:cs="Times New Roman"/>
          <w:i w:val="0"/>
        </w:rPr>
        <w:t>2.4.4. Графики развозной торговли в населенных пунктах, в которых отсутствуют действующие стационарные торговые объекты и в которых организация потребительской кооперации фактически осуществляет развозную торговлю, подготовленные организацией потребительской кооперации и согласованные с органами местного самоуправления муниципальных образований Кировской области.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2.4.5. Графики развозной торговли в населенных пунктах, в которых отсутствуют действующие стационарные торговые объекты и в которых организация потребительской кооперации планирует осуществлять развозную торговлю с использованием специализированного транспортного средства, подготовленные организацией потребительской кооперации и согласованные с органами местного самоуправления муниципальных образований Кировской области (далее - графики развозной торговли).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2.4.6. Справка органа местного самоуправления соответствующего муниципального образования Кировской области, подтверждающая фактическое осуществление организацией потребительской кооперации развозной торговли в населенных пунктах, в которых отсутствуют действующие стационарные торговые объекты, в соответствии с графиками развозной торговли, указанными в </w:t>
      </w:r>
      <w:hyperlink w:anchor="P83" w:history="1">
        <w:r w:rsidRPr="00694328">
          <w:rPr>
            <w:rFonts w:ascii="Times New Roman" w:hAnsi="Times New Roman" w:cs="Times New Roman"/>
            <w:i w:val="0"/>
            <w:color w:val="0000FF"/>
          </w:rPr>
          <w:t>подпункте 2.4.4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2.4.7. Заверенная органом местного самоуправления соответствующего муниципального образования Кировской области копия муниципального правового акта, которым утверждается перечень населенных пунктов, в которых отсутствуют действующие стационарные торговые объекты.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2.4.8. Копии договора купли-продажи специализированного транспортного средства, паспорта транспортного средства или выписки из электронного паспорта транспортного средства, заверенные подписью руководителя и печатью организации потребительской кооперации (при наличии).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2.4.9. Документы, подтверждающие факт полной оплаты приобретенного в 2022 году специализированного транспортного средства (платежные поручения, платежные требования или иные документы, подтверждающие факт оплаты), заверенные подписью руководителя и печатью организации потребительской кооперации (при наличии).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2.4.10. </w:t>
      </w:r>
      <w:hyperlink w:anchor="P232" w:history="1">
        <w:r w:rsidRPr="00694328">
          <w:rPr>
            <w:rFonts w:ascii="Times New Roman" w:hAnsi="Times New Roman" w:cs="Times New Roman"/>
            <w:i w:val="0"/>
            <w:color w:val="0000FF"/>
          </w:rPr>
          <w:t>Справка-расчет</w:t>
        </w:r>
      </w:hyperlink>
      <w:r w:rsidRPr="00694328">
        <w:rPr>
          <w:rFonts w:ascii="Times New Roman" w:hAnsi="Times New Roman" w:cs="Times New Roman"/>
          <w:i w:val="0"/>
        </w:rPr>
        <w:t xml:space="preserve"> о потребности в субсидии из областного бюджета организации потребительской кооперации, созданной в соответствии с Законом Российской Федерации от 19 </w:t>
      </w:r>
      <w:r w:rsidRPr="00694328">
        <w:rPr>
          <w:rFonts w:ascii="Times New Roman" w:hAnsi="Times New Roman" w:cs="Times New Roman"/>
          <w:i w:val="0"/>
        </w:rPr>
        <w:lastRenderedPageBreak/>
        <w:t>июня 1992 года N 3085-1 "О потребительской кооперации (потребительских обществах, их союзах) в Российской Федерации" (далее - справка-расчет), согласно приложению N 2.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2.4.11. Справка о том, что организация потребительской кооперации является (не является) налогоплательщиком налога на добавленную стоимость (далее - НДС), подписанная руководителем организации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2.4.12. Документ, подтверждающий полномочия представителя организации потребительской кооперации на осуществление действий от имени организации потребительской кооперации, оформленный в установленном действующим законодательством порядке, в случае подачи заявки и прилагаемых к ней документов в министерство представителем организации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2.4.13. Документ, удостоверяющий личность представителя организации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7" w:name="P93"/>
      <w:bookmarkEnd w:id="7"/>
      <w:r w:rsidRPr="00694328">
        <w:rPr>
          <w:rFonts w:ascii="Times New Roman" w:hAnsi="Times New Roman" w:cs="Times New Roman"/>
          <w:i w:val="0"/>
        </w:rPr>
        <w:t>2.5. Заявка и прилагаемые к ней документы, представленные организацией потребительской кооперации в министерство, должны соответствовать требованиям настоящего Порядка и не должны содержать исправлений и технических ошибок.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2.6. Организация потребительской кооперации несет ответственность за достоверность сведений, указанных в заявке и прилагаемых к ней документах. Все расходы, связанные с подготовкой и представлением в министерство заявки и прилагаемых к ней документов, несет организация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2.7. Организация потребительской кооперации имеет право получить субсидию только в отношении одного приобретенного специализированного транспортного средства.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2.8. Заявка и прилагаемые к ней документы могут быть представлены в министерство организацией потребительской кооперации (ее представителем) лично либо посредством почтовой или курьерской связи.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2.9. Датой представления заявки и прилагаемых к ней документов является дата регистрации заявки в министерстве. Регистрация заявки осуществляется ответственным специалистом министерства в день представления заявки и прилагаемых к ней документов в </w:t>
      </w:r>
      <w:hyperlink w:anchor="P311" w:history="1">
        <w:r w:rsidRPr="00694328">
          <w:rPr>
            <w:rFonts w:ascii="Times New Roman" w:hAnsi="Times New Roman" w:cs="Times New Roman"/>
            <w:i w:val="0"/>
            <w:color w:val="0000FF"/>
          </w:rPr>
          <w:t>журнале</w:t>
        </w:r>
      </w:hyperlink>
      <w:r w:rsidRPr="00694328">
        <w:rPr>
          <w:rFonts w:ascii="Times New Roman" w:hAnsi="Times New Roman" w:cs="Times New Roman"/>
          <w:i w:val="0"/>
        </w:rPr>
        <w:t xml:space="preserve"> регистрации заявок на участие в отборе на право предоставления субсидии (далее - журнал) согласно приложению N 3. Журнал должен быть прошит, пронумерован и скреплен печатью министерства.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2.10. Заявка и прилагаемые к ней документы могут быть отозваны организацией потребительской кооперации до даты окончания подачи заявок и прилагаемых к ним документов, установленной в объявлении, путем направления в министерство соответствующего письменного обращения руководителя организации потребительской кооперации или уполномоченного лица.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Министерство обеспечивает возврат заявки и прилагаемых к ней документов в срок не позднее 5 рабочих дней со дня представления обращения об отзыве заявки и прилагаемых к ней документов от организации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2.11. Организация потребительской кооперации вправе внести изменения в заявку путем направления такой заявки в новой редакции и прилагаемых к ней документов в течение срока проведения отбора для предоставления субсидии, указанного в объявлении.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Датой подачи заявки в новой редакции и прилагаемых к ней документов считается дата и время регистрации новой заявки в журнале.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 этом ранее направленные организацией потребительской кооперации заявка и прилагаемые к ней документы не рассматриваются.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2.12. Организация потребительской кооперации вправе не позднее чем за 10 дней до даты </w:t>
      </w:r>
      <w:r w:rsidRPr="00694328">
        <w:rPr>
          <w:rFonts w:ascii="Times New Roman" w:hAnsi="Times New Roman" w:cs="Times New Roman"/>
          <w:i w:val="0"/>
        </w:rPr>
        <w:lastRenderedPageBreak/>
        <w:t>окончания срока подачи заявки и прилагаемых к ней документов, указанного в объявлении, получить разъяснения положений объявления путем направления письменного обращения или обращения в форме электронного документа в министерство. При этом организация потребительской кооперации может направить не более 3 запросов о даче разъяснений положений объявления.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Министерство в течение 2 рабочих дней со дня поступления обращения рассматривает его и направляет ответ в форме, в которой было направлено указанное обращение.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2.13. Министерство в течение 5 рабочих дней с даты окончания срока подачи заявок и прилагаемых к ним документов направляет все поступившие зарегистрированные заявки и прилагаемые к ним документы в комиссию.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2.14. Комиссия: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2.14.1. Рассматривает организации потребительской кооперации, подавшие заявки и прилагаемые к ним документы, на предмет их соответствия критериям отбора для предоставления субсидии и требованиям, установленным </w:t>
      </w:r>
      <w:hyperlink w:anchor="P48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пунктами 1.5</w:t>
        </w:r>
      </w:hyperlink>
      <w:r w:rsidRPr="00694328">
        <w:rPr>
          <w:rFonts w:ascii="Times New Roman" w:hAnsi="Times New Roman" w:cs="Times New Roman"/>
          <w:i w:val="0"/>
        </w:rPr>
        <w:t xml:space="preserve">, </w:t>
      </w:r>
      <w:hyperlink w:anchor="P73" w:history="1">
        <w:r w:rsidRPr="00694328">
          <w:rPr>
            <w:rFonts w:ascii="Times New Roman" w:hAnsi="Times New Roman" w:cs="Times New Roman"/>
            <w:i w:val="0"/>
            <w:color w:val="0000FF"/>
          </w:rPr>
          <w:t>2.3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2.14.2. Рассматривает и проводит оценку поступивших заявок и прилагаемых к ним документов на предмет их соответствия требованиям, указанным в </w:t>
      </w:r>
      <w:hyperlink w:anchor="P79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пунктах 2.4</w:t>
        </w:r>
      </w:hyperlink>
      <w:r w:rsidRPr="00694328">
        <w:rPr>
          <w:rFonts w:ascii="Times New Roman" w:hAnsi="Times New Roman" w:cs="Times New Roman"/>
          <w:i w:val="0"/>
        </w:rPr>
        <w:t xml:space="preserve">, </w:t>
      </w:r>
      <w:hyperlink w:anchor="P93" w:history="1">
        <w:r w:rsidRPr="00694328">
          <w:rPr>
            <w:rFonts w:ascii="Times New Roman" w:hAnsi="Times New Roman" w:cs="Times New Roman"/>
            <w:i w:val="0"/>
            <w:color w:val="0000FF"/>
          </w:rPr>
          <w:t>2.5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2.14.3. По результатам рассмотрения и оценки заявок и прилагаемых к ним документов комиссия принимает одно из следующих решений: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об отклонении заявки и прилагаемых к ней документов к участию в отборе для предоставления субсидии;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об определении организаций потребительской кооперации, которым будет предоставлена субсидия.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2.15. Рассмотрение заявок и прилагаемых к ним документов и отбор для предоставления субсидии осуществляется комиссией в течение 15 календарных дней с даты окончания подачи заявок и прилагаемых к ним документов.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2.16. Заседание комиссии ведет председатель комиссии, а в его отсутствие - заместитель председателя комиссии.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2.17. Заседание комиссии считается правомочным, если на нем присутствуют не менее двух третей от общего числа лиц, входящих в состав комиссии.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2.18. Решение комиссии принимается путем открытого голосования простым большинством голосов присутствующих на ее заседании лиц, входящих в состав комиссии. При равенстве голосов голос председательствующего на заседании комиссии является решающим.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2.19. Решение комиссии об отклонении заявки и прилагаемых к ней документов и об определении организаций потребительской кооперации, которым будет предоставлена субсидия, оформляется протоколом комиссии в течение 3 рабочих дней после заседания комиссии и подписывается всеми присутствовавшими на ее заседании лицами, входящими в состав комиссии.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Протокол комиссии должен содержать следующую информацию: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дату, время и место проведения рассмотрения заявок и прилагаемых к ним документов;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информацию об организациях потребительской кооперации, заявки и прилагаемые к ним документы которых были рассмотрены;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информацию об организациях потребительской кооперации, заявки и прилагаемые к ним </w:t>
      </w:r>
      <w:r w:rsidRPr="00694328">
        <w:rPr>
          <w:rFonts w:ascii="Times New Roman" w:hAnsi="Times New Roman" w:cs="Times New Roman"/>
          <w:i w:val="0"/>
        </w:rPr>
        <w:lastRenderedPageBreak/>
        <w:t>документы которых были отклонены, с указанием причин их отклонения, в том числе положений объявления, которым не соответствуют такие заявки и прилагаемые к ним документы;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наименования организаций потребительской кооперации, которым будет предоставлена субсидия и с которыми министерство заключит соглашения, размер предоставляемой им субсидии;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информацию о лимитах бюджетных обязательств, доведенных в установленном порядке до министерства на текущий финансовый год.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2.20. Основаниями для отклонения комиссией заявки и прилагаемых к ней документов являются: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2.20.1. Несоответствие организации потребительской кооперации критериям отбора для предоставления субсидии, указанным в </w:t>
      </w:r>
      <w:hyperlink w:anchor="P48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1.5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2.20.2. Несоответствие организации потребительской кооперации требованиям, указанным в </w:t>
      </w:r>
      <w:hyperlink w:anchor="P73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2.3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2.20.3. Несоответствие представленных организацией потребительской кооперации заявки и прилагаемых к ней документов требованиям к заявке и прилагаемым к ней документам, установленным настоящим Порядком и указанным в объявлении.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2.20.4. Недостоверность представленной организацией потребительской кооперации информации, содержащейся в документах, прилагаемых к заявке, в том числе информации о месте нахождения и адресе организации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2.20.5. Подача организацией потребительской кооперации заявки и прилагаемых к ней документов после окончания срока подачи заявок и прилагаемых к ним документов.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2.20.6. Отсутствие лимитов бюджетных обязательств, доведенных в установленном порядке до министерства в 2022 году на цель, указанную в </w:t>
      </w:r>
      <w:hyperlink w:anchor="P45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1.3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В случае если общая сумма потребности в субсидии превышает лимиты бюджетных обязательств, доведенные в установленном порядке министерству на 2022 год, на цель, указанную в </w:t>
      </w:r>
      <w:hyperlink w:anchor="P45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1.3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Порядка, распределение субсидии осуществляется в той последовательности, в которой поступали и регистрировались заявки в журнале.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В случае если заявка, зарегистрированная в журнале под очередным порядковым номером, не может быть принята к финансированию в полном объеме, она принимается к финансированию в пределах остатка лимита бюджетных обязательств при наличии письменного согласия организации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Для получения письменного согласия министерство в соответствии с решением комиссии направляет организации потребительской кооперации, подавшей заявку и прилагаемые к ней документы, соответствующий запрос.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2.21. Заявки и прилагаемые к ним документы организациям потребительской кооперации не возвращаются.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2.22. Министерство в течение 5 рабочих дней со дня подписания протокола комиссии размещает его на сайте министерства и на едином портале.</w:t>
      </w:r>
    </w:p>
    <w:p w:rsidR="00694328" w:rsidRPr="00694328" w:rsidRDefault="00694328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3. Условия и порядок предоставления субсидии.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3.1. Предоставление субсидии осуществляется в соответствии с соглашением.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3.2. Министерство в срок не позднее 10 рабочих дней со дня подписания протокола комиссией направляет организации потребительской кооперации проект соглашения в двух </w:t>
      </w:r>
      <w:r w:rsidRPr="00694328">
        <w:rPr>
          <w:rFonts w:ascii="Times New Roman" w:hAnsi="Times New Roman" w:cs="Times New Roman"/>
          <w:i w:val="0"/>
        </w:rPr>
        <w:lastRenderedPageBreak/>
        <w:t>экземплярах для подписания.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3.3. Организация потребительской кооперации в течение 5 рабочих дней со дня получения проекта соглашения подписывает оба экземпляра соглашения и направляет их в министерство.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3.4. Министерство в течение 5 рабочих дней со дня получения подписанного организацией потребительской кооперации соглашения в двух экземплярах подписывает указанное соглашение и направляет один экземпляр организации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Датой заключения соглашения считается дата его подписания министерством.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3.5. Организация потребительской кооперации считается уклонившейся от заключения соглашения, если в течение 10 рабочих дней со дня получения соглашения не направит в министерство подписанное соглашение в количестве двух экземпляров.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3.6. Соглашение, дополнительное соглашение к нему, а также дополнительное соглашение о расторжении соглашения заключаются в соответствии с типовыми формами, установленными министерством финансов Кировской области.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3.7. Обязательными условиями, включаемыми в соглашение, являются: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согласие организации потребительской кооперации на осуществление министерством проверок соблюдения порядка и условий предоставления субсидии, в том числе в части достижения результатов ее предоставления, а также проверок уполномоченным органом государственного финансового контроля в соответствии со </w:t>
      </w:r>
      <w:hyperlink r:id="rId15" w:history="1">
        <w:r w:rsidRPr="00694328">
          <w:rPr>
            <w:rFonts w:ascii="Times New Roman" w:hAnsi="Times New Roman" w:cs="Times New Roman"/>
            <w:i w:val="0"/>
            <w:color w:val="0000FF"/>
          </w:rPr>
          <w:t>статьями 268.1</w:t>
        </w:r>
      </w:hyperlink>
      <w:r w:rsidRPr="00694328">
        <w:rPr>
          <w:rFonts w:ascii="Times New Roman" w:hAnsi="Times New Roman" w:cs="Times New Roman"/>
          <w:i w:val="0"/>
        </w:rPr>
        <w:t xml:space="preserve"> и </w:t>
      </w:r>
      <w:hyperlink r:id="rId16" w:history="1">
        <w:r w:rsidRPr="00694328">
          <w:rPr>
            <w:rFonts w:ascii="Times New Roman" w:hAnsi="Times New Roman" w:cs="Times New Roman"/>
            <w:i w:val="0"/>
            <w:color w:val="0000FF"/>
          </w:rPr>
          <w:t>269.2</w:t>
        </w:r>
      </w:hyperlink>
      <w:r w:rsidRPr="00694328">
        <w:rPr>
          <w:rFonts w:ascii="Times New Roman" w:hAnsi="Times New Roman" w:cs="Times New Roman"/>
          <w:i w:val="0"/>
        </w:rPr>
        <w:t xml:space="preserve"> Бюджетного кодекса Российской Федерации;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на 2022 год ранее доведенных лимитов бюджетных обязательств, указанных в </w:t>
      </w:r>
      <w:hyperlink w:anchor="P47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1.4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Порядка, приводящего к невозможности предоставления субсидии в размере, определенном в соглашении;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наличие обязательства организации потребительской кооперации до 01.01.2026 поддерживать приобретенное специализированное транспортное средство в рабочем состоянии и не отчуждать (обременять) его;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обязанность организации потребительской кооперации до 01.01.2026 осуществлять развозную торговлю с использованием специализированного транспортного средства не менее чем в 5 населенных пунктах Кировской области, в которых отсутствуют действующие стационарные торговые объекты;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достижение организацией потребительской кооперации результата предоставления субсидии и значения показателя, необходимого для достижения результата предоставления субсидии (далее - показатель предоставления субсидии).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8" w:name="P149"/>
      <w:bookmarkEnd w:id="8"/>
      <w:r w:rsidRPr="00694328">
        <w:rPr>
          <w:rFonts w:ascii="Times New Roman" w:hAnsi="Times New Roman" w:cs="Times New Roman"/>
          <w:i w:val="0"/>
        </w:rPr>
        <w:t xml:space="preserve">3.8. Для перечисления субсидии организация потребительской кооперации, с которой заключено соглашение, представляет в министерство в срок не позднее 5 рабочих дней с даты заключения соглашения </w:t>
      </w:r>
      <w:hyperlink w:anchor="P347" w:history="1">
        <w:r w:rsidRPr="00694328">
          <w:rPr>
            <w:rFonts w:ascii="Times New Roman" w:hAnsi="Times New Roman" w:cs="Times New Roman"/>
            <w:i w:val="0"/>
            <w:color w:val="0000FF"/>
          </w:rPr>
          <w:t>заявление</w:t>
        </w:r>
      </w:hyperlink>
      <w:r w:rsidRPr="00694328">
        <w:rPr>
          <w:rFonts w:ascii="Times New Roman" w:hAnsi="Times New Roman" w:cs="Times New Roman"/>
          <w:i w:val="0"/>
        </w:rPr>
        <w:t xml:space="preserve"> о предоставлении субсидии из областного бюджета организации потребительской кооперации, созданной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 (далее - заявление), согласно приложению N 4.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3.9. Основаниями для отказа в перечислении субсидии являются: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непредставление заявления в срок, указанный в </w:t>
      </w:r>
      <w:hyperlink w:anchor="P149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3.8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несоответствие заявления требованиям, определенным настоящим Порядком;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lastRenderedPageBreak/>
        <w:t>установление факта недостоверности информации, представленной организацией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3.10. Результатом предоставления субсидии является количество населенных пунктов - не менее 5 ежегодно по состоянию на 1 января отчетного года, - в которых отсутствуют действующие стационарные торговые объекты и в которых организацией потребительской кооперации осуществляется развозная торговля с использованием специализированного транспортного средства, приобретенного за счет средств субсидии.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Показателем, необходимым для достижения результата предоставления субсидии, является 100-процентное соблюдение графика развозной торговли в населенных пунктах, в которых организацией потребительской кооперации ежегодно по состоянию на 1 января отчетного года осуществляется развозная торговля с использованием специализированного транспортного средства, приобретенного за счет субсидии.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Конкретное значение результата предоставления субсидии (показателя предоставления субсидии) устанавливается министерством в соглашении.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3.11. Размер субсидии определяется по следующей формуле: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С = Т </w:t>
      </w:r>
      <w:proofErr w:type="spellStart"/>
      <w:r w:rsidRPr="00694328">
        <w:rPr>
          <w:rFonts w:ascii="Times New Roman" w:hAnsi="Times New Roman" w:cs="Times New Roman"/>
          <w:i w:val="0"/>
        </w:rPr>
        <w:t>x</w:t>
      </w:r>
      <w:proofErr w:type="spellEnd"/>
      <w:r w:rsidRPr="00694328">
        <w:rPr>
          <w:rFonts w:ascii="Times New Roman" w:hAnsi="Times New Roman" w:cs="Times New Roman"/>
          <w:i w:val="0"/>
        </w:rPr>
        <w:t xml:space="preserve"> 70%, где: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С - размер субсидии, подлежащий предоставлению организации потребительской кооперации, рублей;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Т - стоимость специализированного транспортного средства с учетом НДС, указанная в договоре купли-продажи специализированного транспортного средства (в случае если организация потребительской кооперации является налогоплательщиком НДС, стоимость специализированного транспортного средства для расчета субсидии учитывается без НДС), рублей.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3.12. Субсидия перечисляется министерством не позднее 10-го рабочего дня, следующего за днем получения заявления, указанного в </w:t>
      </w:r>
      <w:hyperlink w:anchor="P149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3.8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Порядка, на расчетный счет организации потребительской кооперации, открытый в кредитной организации.</w:t>
      </w:r>
    </w:p>
    <w:p w:rsidR="00694328" w:rsidRPr="00694328" w:rsidRDefault="00694328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4. Требования к отчетности.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Организация потребительской кооперации ежегодно, в течение срока действия соглашения, представляет в министерство не позднее 31 января года, следующего за отчетным годом, отчет о достижении результата предоставления субсидии и показателя, необходимого для достижения результата предоставления субсидии (далее - отчет), по форме, установленной соглашением.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К отчету прилагается согласованный с органами местного самоуправления муниципальных образований Кировской области перечень населенных пунктов, в которых организация потребительской кооперации осуществляла развозную торговлю с использованием специализированного транспортного средства и который соответствует утвержденному муниципальным правовым актом перечню населенных пунктов, в которых отсутствуют стационарные торговые объекты.</w:t>
      </w:r>
    </w:p>
    <w:p w:rsidR="00694328" w:rsidRPr="00694328" w:rsidRDefault="00694328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5. Требования об осуществлении контроля за соблюдением условий, цели и порядка предоставления субсидии и ответственность за их нарушение.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5.1. Ответственность за нарушение условий, цели и порядка предоставления субсидии, а также недостоверность представленных документов возлагается на организацию потребительской кооперации.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5.2. Министерство и органы финансового контроля осуществляют в отношении организации потребительской кооперации проверку соблюдения такой организацией условий, цели и порядка предоставления субсидии, в том числе в части достижения результатов предоставления субсидии.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lastRenderedPageBreak/>
        <w:t>5.3. Нарушение организацией потребительской кооперации условий, цели и порядка предоставления субсидии влечет возврат субсидии в областной бюджет. К организации потребительской кооперации применяются меры ответственности, предусмотренные действующим законодательством Российской Федерации.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5.4. В случае выявления министерством нарушений организацией потребительской кооперации условий, цели и порядка предоставления субсидии министерство в срок, не превышающий 10 рабочих дней со дня выявления такого нарушения, принимает решение о возврате субсидии в областной бюджет.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bookmarkStart w:id="9" w:name="P172"/>
      <w:bookmarkEnd w:id="9"/>
      <w:r w:rsidRPr="00694328">
        <w:rPr>
          <w:rFonts w:ascii="Times New Roman" w:hAnsi="Times New Roman" w:cs="Times New Roman"/>
          <w:i w:val="0"/>
        </w:rPr>
        <w:t>5.5. Вместе с копией решения, указанного в пункте 5.4 настоящего Порядка, министерство направляет организации потребительской кооперации согласованное с министерством финансов требование о возврате субсидии в областной бюджет, которое подлежит исполнению в срок, не превышающий 30 рабочих дней с даты его получения. Требование о возврате субсидии в областной бюджет считается исполненным со дня поступления в областной бюджет суммы, указанной в требовании о возврате субсидии в областной бюджет.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 xml:space="preserve">5.6. В случае неисполнения организацией потребительской кооперации требования, указанного в </w:t>
      </w:r>
      <w:hyperlink w:anchor="P172" w:history="1">
        <w:r w:rsidRPr="00694328">
          <w:rPr>
            <w:rFonts w:ascii="Times New Roman" w:hAnsi="Times New Roman" w:cs="Times New Roman"/>
            <w:i w:val="0"/>
            <w:color w:val="0000FF"/>
          </w:rPr>
          <w:t>пункте 5.5</w:t>
        </w:r>
      </w:hyperlink>
      <w:r w:rsidRPr="00694328">
        <w:rPr>
          <w:rFonts w:ascii="Times New Roman" w:hAnsi="Times New Roman" w:cs="Times New Roman"/>
          <w:i w:val="0"/>
        </w:rPr>
        <w:t xml:space="preserve"> настоящего Порядка, министерство обеспечивает возврат суммы, указанной в требовании о возврате субсидии в областной бюджет, в судебном порядке в соответствии с действующим законодательством.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5.7. В случае если организацией потребительской кооперации в любой из отчетных периодов не достигнут результат предоставления субсидии (показатель предоставления субсидии), предусмотренный соглашением, субсидия подлежит возврату в областной бюджет в объеме, рассчитанном министерством по следующей формуле: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  <w:position w:val="-31"/>
        </w:rPr>
        <w:pict>
          <v:shape id="_x0000_i1025" style="width:131.25pt;height:42pt" coordsize="" o:spt="100" adj="0,,0" path="" filled="f" stroked="f">
            <v:stroke joinstyle="miter"/>
            <v:imagedata r:id="rId17" o:title="base_23792_187617_32768"/>
            <v:formulas/>
            <v:path o:connecttype="segments"/>
          </v:shape>
        </w:pic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ind w:firstLine="540"/>
        <w:jc w:val="both"/>
        <w:rPr>
          <w:rFonts w:ascii="Times New Roman" w:hAnsi="Times New Roman" w:cs="Times New Roman"/>
          <w:i w:val="0"/>
        </w:rPr>
      </w:pPr>
      <w:proofErr w:type="spellStart"/>
      <w:r w:rsidRPr="00694328">
        <w:rPr>
          <w:rFonts w:ascii="Times New Roman" w:hAnsi="Times New Roman" w:cs="Times New Roman"/>
          <w:i w:val="0"/>
        </w:rPr>
        <w:t>V</w:t>
      </w:r>
      <w:r w:rsidRPr="00694328">
        <w:rPr>
          <w:rFonts w:ascii="Times New Roman" w:hAnsi="Times New Roman" w:cs="Times New Roman"/>
          <w:i w:val="0"/>
          <w:vertAlign w:val="superscript"/>
        </w:rPr>
        <w:t>в</w:t>
      </w:r>
      <w:proofErr w:type="spellEnd"/>
      <w:r w:rsidRPr="00694328">
        <w:rPr>
          <w:rFonts w:ascii="Times New Roman" w:hAnsi="Times New Roman" w:cs="Times New Roman"/>
          <w:i w:val="0"/>
        </w:rPr>
        <w:t xml:space="preserve"> - объем средств, подлежащих возврату в областной бюджет;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proofErr w:type="spellStart"/>
      <w:r w:rsidRPr="00694328">
        <w:rPr>
          <w:rFonts w:ascii="Times New Roman" w:hAnsi="Times New Roman" w:cs="Times New Roman"/>
          <w:i w:val="0"/>
        </w:rPr>
        <w:t>V</w:t>
      </w:r>
      <w:r w:rsidRPr="00694328">
        <w:rPr>
          <w:rFonts w:ascii="Times New Roman" w:hAnsi="Times New Roman" w:cs="Times New Roman"/>
          <w:i w:val="0"/>
          <w:vertAlign w:val="superscript"/>
        </w:rPr>
        <w:t>с</w:t>
      </w:r>
      <w:proofErr w:type="spellEnd"/>
      <w:r w:rsidRPr="00694328">
        <w:rPr>
          <w:rFonts w:ascii="Times New Roman" w:hAnsi="Times New Roman" w:cs="Times New Roman"/>
          <w:i w:val="0"/>
        </w:rPr>
        <w:t xml:space="preserve"> - размер субсидии, предоставленной организации потребительской кооперации;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  <w:position w:val="-8"/>
        </w:rPr>
        <w:pict>
          <v:shape id="_x0000_i1026" style="width:17.25pt;height:19.5pt" coordsize="" o:spt="100" adj="0,,0" path="" filled="f" stroked="f">
            <v:stroke joinstyle="miter"/>
            <v:imagedata r:id="rId18" o:title="base_23792_187617_32769"/>
            <v:formulas/>
            <v:path o:connecttype="segments"/>
          </v:shape>
        </w:pict>
      </w:r>
      <w:r w:rsidRPr="00694328">
        <w:rPr>
          <w:rFonts w:ascii="Times New Roman" w:hAnsi="Times New Roman" w:cs="Times New Roman"/>
          <w:i w:val="0"/>
        </w:rPr>
        <w:t xml:space="preserve"> - фактическое значение результата предоставления субсидии (показателя предоставления субсидии);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  <w:position w:val="-8"/>
        </w:rPr>
        <w:pict>
          <v:shape id="_x0000_i1027" style="width:21pt;height:19.5pt" coordsize="" o:spt="100" adj="0,,0" path="" filled="f" stroked="f">
            <v:stroke joinstyle="miter"/>
            <v:imagedata r:id="rId19" o:title="base_23792_187617_32770"/>
            <v:formulas/>
            <v:path o:connecttype="segments"/>
          </v:shape>
        </w:pict>
      </w:r>
      <w:r w:rsidRPr="00694328">
        <w:rPr>
          <w:rFonts w:ascii="Times New Roman" w:hAnsi="Times New Roman" w:cs="Times New Roman"/>
          <w:i w:val="0"/>
        </w:rPr>
        <w:t xml:space="preserve"> - плановое значение результата предоставления субсидии (показателя предоставления субсидии).</w:t>
      </w:r>
    </w:p>
    <w:p w:rsidR="00694328" w:rsidRPr="00694328" w:rsidRDefault="00694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Министерство в срок до 1 апреля текущего финансового года направляет организации потребительской кооперации требование о возврате субсидии в областной бюджет в срок до 1 мая текущего финансового года.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outlineLvl w:val="1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Приложение N 1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к Порядку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59"/>
        <w:gridCol w:w="2145"/>
        <w:gridCol w:w="1681"/>
        <w:gridCol w:w="3685"/>
      </w:tblGrid>
      <w:tr w:rsidR="00694328" w:rsidRPr="00694328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bookmarkStart w:id="10" w:name="P191"/>
            <w:bookmarkEnd w:id="10"/>
            <w:r w:rsidRPr="00694328">
              <w:rPr>
                <w:rFonts w:ascii="Times New Roman" w:hAnsi="Times New Roman" w:cs="Times New Roman"/>
                <w:i w:val="0"/>
              </w:rPr>
              <w:t>ЗАЯВКА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на участие в отборе на право предоставления субсидии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(полное наименование организации потребительской кооперации)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В соответствии с постановлением Правительства Кировской области от _________ N ________ "Об утверждении Порядка определения объема и предоставления в 2022 году субсидии из областного бюджета организациям потребительской кооперации, созданным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 для участия в отборе на право предоставления субсидии представляем документы согласно приложению.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Достоверность и полноту сведений, содержащихся в настоящей заявке и прилагаемых к ней документах, подтверждаем.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Об ответственности за непредставление документов, представление неполных или недостоверных сведений предупреждены.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Также подтверждаем, что по состоянию на _______________ 20___ года ________________________________________________________________________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(полное наименование организации потребительской кооперации)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не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нее не введена процедура банкротства, а также ее деятельность не приостановлена в порядке, предусмотренном законодательством Российской Федерации;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не является получателем средств из областного бюджета на цель, предусмотренную Порядком определения объема и предоставления в 2022 году субсидии из областного бюджета организациям потребительской кооперации, созданным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 (далее - Порядок), на основании иных нормативных правовых актов Кировской области;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не имеет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Кировской областью.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Уведомлены о том, что в случае установления нарушения цели, условий и порядка предоставления субсидии обязаны возвратить средства субсидии в доход областного бюджета.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 xml:space="preserve">В соответствии со </w:t>
            </w:r>
            <w:hyperlink r:id="rId20" w:history="1">
              <w:r w:rsidRPr="00694328">
                <w:rPr>
                  <w:rFonts w:ascii="Times New Roman" w:hAnsi="Times New Roman" w:cs="Times New Roman"/>
                  <w:i w:val="0"/>
                  <w:color w:val="0000FF"/>
                </w:rPr>
                <w:t>статьей 9</w:t>
              </w:r>
            </w:hyperlink>
            <w:r w:rsidRPr="00694328">
              <w:rPr>
                <w:rFonts w:ascii="Times New Roman" w:hAnsi="Times New Roman" w:cs="Times New Roman"/>
                <w:i w:val="0"/>
              </w:rPr>
              <w:t xml:space="preserve"> Федерального закона от 27.07.2006 N 152-ФЗ "О персональных данных" даем согласие на обработку министерством промышленности, предпринимательства и торговли Кировской области (далее - министерство) своих персональных данных в целях предоставления субсидии.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Даем согласие министерству на публикацию (размещение) в информационно-телекоммуникационной сети "Интернет" информации об организации потребительской кооперации, о поданной заявке и прилагаемых к ней документов, иной информации, связанной с соответствующим отбором для предоставления субсидии.</w:t>
            </w:r>
          </w:p>
        </w:tc>
      </w:tr>
      <w:tr w:rsidR="00694328" w:rsidRPr="00694328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Приложение:</w:t>
            </w:r>
          </w:p>
        </w:tc>
        <w:tc>
          <w:tcPr>
            <w:tcW w:w="7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 xml:space="preserve">(указываются документы в соответствии с </w:t>
            </w:r>
            <w:hyperlink w:anchor="P79" w:history="1">
              <w:r w:rsidRPr="00694328">
                <w:rPr>
                  <w:rFonts w:ascii="Times New Roman" w:hAnsi="Times New Roman" w:cs="Times New Roman"/>
                  <w:i w:val="0"/>
                  <w:color w:val="0000FF"/>
                </w:rPr>
                <w:t>пунктом 2.4</w:t>
              </w:r>
            </w:hyperlink>
            <w:r w:rsidRPr="00694328">
              <w:rPr>
                <w:rFonts w:ascii="Times New Roman" w:hAnsi="Times New Roman" w:cs="Times New Roman"/>
                <w:i w:val="0"/>
              </w:rPr>
              <w:t xml:space="preserve"> Порядка,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количество листов и экземпляров)</w:t>
            </w:r>
          </w:p>
        </w:tc>
      </w:tr>
      <w:tr w:rsidR="00694328" w:rsidRPr="00694328">
        <w:tc>
          <w:tcPr>
            <w:tcW w:w="3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(руководитель организации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потребительской кооперации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или уполномоченное им лицо)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(подпись)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(инициалы, фамилия)</w:t>
            </w:r>
          </w:p>
        </w:tc>
      </w:tr>
      <w:tr w:rsidR="00694328" w:rsidRPr="00694328">
        <w:tc>
          <w:tcPr>
            <w:tcW w:w="3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М.П. (при наличии)</w:t>
            </w:r>
          </w:p>
        </w:tc>
        <w:tc>
          <w:tcPr>
            <w:tcW w:w="5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right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"____" ____________ 20___ г.</w:t>
            </w:r>
          </w:p>
        </w:tc>
      </w:tr>
    </w:tbl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outlineLvl w:val="1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Приложение N 2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к Порядку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bookmarkStart w:id="11" w:name="P232"/>
      <w:bookmarkEnd w:id="11"/>
      <w:r w:rsidRPr="00694328">
        <w:rPr>
          <w:rFonts w:ascii="Times New Roman" w:hAnsi="Times New Roman" w:cs="Times New Roman"/>
          <w:i w:val="0"/>
        </w:rPr>
        <w:t>СПРАВКА-РАСЧЕТ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 потребности в субсидии из областного бюджета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организации потребительской кооперации, созданной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в соответствии с Законом Российской Федерации от 19 июня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1992 года N 3085-1 "О потребительской кооперации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(потребительских обществах, их союзах)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в Российской Федерации",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____________________________________________________________</w:t>
      </w:r>
    </w:p>
    <w:p w:rsidR="00694328" w:rsidRPr="00694328" w:rsidRDefault="00694328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(полное наименование организации потребительской кооперации)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2041"/>
        <w:gridCol w:w="2154"/>
        <w:gridCol w:w="1814"/>
        <w:gridCol w:w="1304"/>
      </w:tblGrid>
      <w:tr w:rsidR="00694328" w:rsidRPr="00694328">
        <w:tc>
          <w:tcPr>
            <w:tcW w:w="1757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Наименование специализированного транспортного средства</w:t>
            </w:r>
          </w:p>
        </w:tc>
        <w:tc>
          <w:tcPr>
            <w:tcW w:w="2041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Стоимость специализированного транспортного средства (рублей)</w:t>
            </w:r>
          </w:p>
        </w:tc>
        <w:tc>
          <w:tcPr>
            <w:tcW w:w="2154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Размер субсидии (% от стоимости специализированного транспортного средства)</w:t>
            </w:r>
          </w:p>
        </w:tc>
        <w:tc>
          <w:tcPr>
            <w:tcW w:w="1814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Потребность в субсидии (рублей)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 xml:space="preserve">(графу 2 </w:t>
            </w:r>
            <w:proofErr w:type="spellStart"/>
            <w:r w:rsidRPr="00694328">
              <w:rPr>
                <w:rFonts w:ascii="Times New Roman" w:hAnsi="Times New Roman" w:cs="Times New Roman"/>
                <w:i w:val="0"/>
              </w:rPr>
              <w:t>x</w:t>
            </w:r>
            <w:proofErr w:type="spellEnd"/>
            <w:r w:rsidRPr="00694328">
              <w:rPr>
                <w:rFonts w:ascii="Times New Roman" w:hAnsi="Times New Roman" w:cs="Times New Roman"/>
                <w:i w:val="0"/>
              </w:rPr>
              <w:t xml:space="preserve"> графу 3 / 100)</w:t>
            </w:r>
          </w:p>
        </w:tc>
        <w:tc>
          <w:tcPr>
            <w:tcW w:w="1304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Размер субсидии (рублей)</w:t>
            </w:r>
          </w:p>
        </w:tc>
      </w:tr>
      <w:tr w:rsidR="00694328" w:rsidRPr="00694328">
        <w:tc>
          <w:tcPr>
            <w:tcW w:w="175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04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154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70%</w:t>
            </w:r>
          </w:p>
        </w:tc>
        <w:tc>
          <w:tcPr>
            <w:tcW w:w="181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0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  <w:tr w:rsidR="00694328" w:rsidRPr="00694328">
        <w:tc>
          <w:tcPr>
            <w:tcW w:w="175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04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15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81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0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  <w:tr w:rsidR="00694328" w:rsidRPr="00694328">
        <w:tc>
          <w:tcPr>
            <w:tcW w:w="175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04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15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81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0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</w:tbl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04"/>
        <w:gridCol w:w="1681"/>
        <w:gridCol w:w="3685"/>
      </w:tblGrid>
      <w:tr w:rsidR="00694328" w:rsidRPr="00694328"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(руководитель организации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потребительской кооперации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или уполномоченное им лицо)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(инициалы, фамилия)</w:t>
            </w:r>
          </w:p>
        </w:tc>
      </w:tr>
      <w:tr w:rsidR="00694328" w:rsidRPr="00694328"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(главный бухгалтер организации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потребительской кооперации)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(инициалы, фамилия)</w:t>
            </w:r>
          </w:p>
        </w:tc>
      </w:tr>
      <w:tr w:rsidR="00694328" w:rsidRPr="00694328"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М.П. (при наличии)</w:t>
            </w:r>
          </w:p>
        </w:tc>
        <w:tc>
          <w:tcPr>
            <w:tcW w:w="5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right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"____" ____________ 20___ г.</w:t>
            </w:r>
          </w:p>
        </w:tc>
      </w:tr>
    </w:tbl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outlineLvl w:val="1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Приложение N 3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к Порядку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694328" w:rsidRPr="0069432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Журнал начат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"____" ____________________ 20___ 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Журнал завершен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"_____" _____________________ 20____ г.</w:t>
            </w:r>
          </w:p>
        </w:tc>
      </w:tr>
      <w:tr w:rsidR="00694328" w:rsidRPr="0069432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__________________________________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(должность ответственного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специалиста министерства промышленности,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предпринимательства и торговли Кировской области)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___________________________________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(должность ответственного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специалиста министерства промышленности,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предпринимательства и торговли Кировской области)</w:t>
            </w:r>
          </w:p>
        </w:tc>
      </w:tr>
      <w:tr w:rsidR="00694328" w:rsidRPr="0069432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(фамилия и инициалы)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(фамилия и инициалы)</w:t>
            </w:r>
          </w:p>
        </w:tc>
      </w:tr>
      <w:tr w:rsidR="00694328" w:rsidRPr="0069432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</w:tr>
      <w:tr w:rsidR="00694328" w:rsidRPr="0069432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bookmarkStart w:id="12" w:name="P311"/>
            <w:bookmarkEnd w:id="12"/>
            <w:r w:rsidRPr="00694328">
              <w:rPr>
                <w:rFonts w:ascii="Times New Roman" w:hAnsi="Times New Roman" w:cs="Times New Roman"/>
                <w:i w:val="0"/>
              </w:rPr>
              <w:t>ЖУРНАЛ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регистрации заявок на участие в отборе на право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предоставления субсидии</w:t>
            </w:r>
          </w:p>
        </w:tc>
      </w:tr>
    </w:tbl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531"/>
        <w:gridCol w:w="2494"/>
        <w:gridCol w:w="1361"/>
        <w:gridCol w:w="1417"/>
        <w:gridCol w:w="1701"/>
      </w:tblGrid>
      <w:tr w:rsidR="00694328" w:rsidRPr="00694328">
        <w:tc>
          <w:tcPr>
            <w:tcW w:w="567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N п/п</w:t>
            </w:r>
          </w:p>
        </w:tc>
        <w:tc>
          <w:tcPr>
            <w:tcW w:w="1531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Дата и время регистрации заявки</w:t>
            </w:r>
          </w:p>
        </w:tc>
        <w:tc>
          <w:tcPr>
            <w:tcW w:w="2494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Наименование организации потребительской кооперации, представившей заявку</w:t>
            </w:r>
          </w:p>
        </w:tc>
        <w:tc>
          <w:tcPr>
            <w:tcW w:w="1361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Опись представленных документов</w:t>
            </w:r>
          </w:p>
        </w:tc>
        <w:tc>
          <w:tcPr>
            <w:tcW w:w="1417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Количество листов</w:t>
            </w:r>
          </w:p>
        </w:tc>
        <w:tc>
          <w:tcPr>
            <w:tcW w:w="1701" w:type="dxa"/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Фамилия, имя, отчество и подпись лица, принявшего заявку</w:t>
            </w:r>
          </w:p>
        </w:tc>
      </w:tr>
      <w:tr w:rsidR="00694328" w:rsidRPr="00694328">
        <w:tc>
          <w:tcPr>
            <w:tcW w:w="56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53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49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6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70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  <w:tr w:rsidR="00694328" w:rsidRPr="00694328">
        <w:tc>
          <w:tcPr>
            <w:tcW w:w="56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53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49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6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70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  <w:tr w:rsidR="00694328" w:rsidRPr="00694328">
        <w:tc>
          <w:tcPr>
            <w:tcW w:w="56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53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494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6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701" w:type="dxa"/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</w:tbl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outlineLvl w:val="1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Приложение N 4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к Порядку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3"/>
        <w:gridCol w:w="964"/>
        <w:gridCol w:w="1855"/>
        <w:gridCol w:w="907"/>
        <w:gridCol w:w="2721"/>
      </w:tblGrid>
      <w:tr w:rsidR="00694328" w:rsidRPr="00694328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bookmarkStart w:id="13" w:name="P347"/>
            <w:bookmarkEnd w:id="13"/>
            <w:r w:rsidRPr="00694328">
              <w:rPr>
                <w:rFonts w:ascii="Times New Roman" w:hAnsi="Times New Roman" w:cs="Times New Roman"/>
                <w:i w:val="0"/>
              </w:rPr>
              <w:t>ЗАЯВЛЕНИЕ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о предоставлении субсидии из областного бюджета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организации потребительской кооперации, созданной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в соответствии с Законом Российской Федерации от 19 июня 1992 года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N 3085-1 "О потребительской кооперации (потребительских обществах,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их союзах) в Российской Федерации",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____________________________________________________________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(полное наименование организации потребительской кооперации)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В соответствии с постановлением Правительства Кировской области от _________ N ________ "Об утверждении Порядка определения объема и предоставления в 2022 году субсидии из областного бюджета организациям потребительской кооперации, созданным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 просим предоставить субсидию в сумме</w:t>
            </w:r>
          </w:p>
        </w:tc>
      </w:tr>
      <w:tr w:rsidR="00694328" w:rsidRPr="00694328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(цифрами)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рублей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копеек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(прописью)</w:t>
            </w:r>
          </w:p>
        </w:tc>
      </w:tr>
      <w:tr w:rsidR="00694328" w:rsidRPr="00694328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в целях возмещения части затрат, связанных с приобретением специализированного транспортного средства для осуществления развозной торговли, и перечислить ее на расчетный счет, открытый в ________________________________________________, по следующим реквизитам: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наименование получателя __________________________________________________,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ИНН ____________________________________________________________________,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КПП ____________________________________________________________________,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банк получателя __________________________________________________________,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р/с ______________________________________________________________________,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л/с ______________________________________________________________________,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БИК _____________________________________________________________________,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hyperlink r:id="rId21" w:history="1">
              <w:r w:rsidRPr="00694328">
                <w:rPr>
                  <w:rFonts w:ascii="Times New Roman" w:hAnsi="Times New Roman" w:cs="Times New Roman"/>
                  <w:i w:val="0"/>
                  <w:color w:val="0000FF"/>
                </w:rPr>
                <w:t>ОКТМО</w:t>
              </w:r>
            </w:hyperlink>
            <w:r w:rsidRPr="00694328">
              <w:rPr>
                <w:rFonts w:ascii="Times New Roman" w:hAnsi="Times New Roman" w:cs="Times New Roman"/>
                <w:i w:val="0"/>
              </w:rPr>
              <w:t xml:space="preserve"> _________________________________________________________________.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Достоверность и полноту сведений, содержащихся в настоящем заявлении, подтверждаем.</w:t>
            </w:r>
          </w:p>
          <w:p w:rsidR="00694328" w:rsidRPr="00694328" w:rsidRDefault="0069432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Об ответственности за непредставление, представление неполных или недостоверных сведений предупреждены.</w:t>
            </w:r>
          </w:p>
        </w:tc>
      </w:tr>
      <w:tr w:rsidR="00694328" w:rsidRPr="00694328"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(руководитель организации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потребительской кооперации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или уполномоченное им лицо)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___________________________</w:t>
            </w:r>
          </w:p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(инициалы, фамилия)</w:t>
            </w:r>
          </w:p>
        </w:tc>
      </w:tr>
      <w:tr w:rsidR="00694328" w:rsidRPr="00694328">
        <w:tc>
          <w:tcPr>
            <w:tcW w:w="3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М.П. (при наличии)</w:t>
            </w:r>
          </w:p>
        </w:tc>
        <w:tc>
          <w:tcPr>
            <w:tcW w:w="54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right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"____" ____________ 20___ г.</w:t>
            </w:r>
          </w:p>
        </w:tc>
      </w:tr>
    </w:tbl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outlineLvl w:val="0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Приложение N 2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Утвержден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постановлением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Правительства Кировской области</w:t>
      </w:r>
    </w:p>
    <w:p w:rsidR="00694328" w:rsidRPr="00694328" w:rsidRDefault="00694328">
      <w:pPr>
        <w:pStyle w:val="ConsPlusNormal"/>
        <w:jc w:val="right"/>
        <w:rPr>
          <w:rFonts w:ascii="Times New Roman" w:hAnsi="Times New Roman" w:cs="Times New Roman"/>
          <w:i w:val="0"/>
        </w:rPr>
      </w:pPr>
      <w:r w:rsidRPr="00694328">
        <w:rPr>
          <w:rFonts w:ascii="Times New Roman" w:hAnsi="Times New Roman" w:cs="Times New Roman"/>
          <w:i w:val="0"/>
        </w:rPr>
        <w:t>от 12 апреля 2022 г. N 153-П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bookmarkStart w:id="14" w:name="P397"/>
      <w:bookmarkEnd w:id="14"/>
      <w:r w:rsidRPr="00694328">
        <w:rPr>
          <w:rFonts w:ascii="Times New Roman" w:hAnsi="Times New Roman" w:cs="Times New Roman"/>
        </w:rPr>
        <w:t>СОСТАВ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КОМИССИИ ПО ПРОВЕДЕНИЮ ОТБОРА ДЛЯ ПРЕДОСТАВЛЕНИЯ СУБСИДИИ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ИЗ ОБЛАСТНОГО БЮДЖЕТА ОРГАНИЗАЦИЯМ ПОТРЕБИТЕЛЬСКОЙ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КООПЕРАЦИИ, СОЗДАННЫМ В СООТВЕТСТВИИ С ЗАКОНОМ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РОССИЙСКОЙ ФЕДЕРАЦИИ ОТ 19 ИЮНЯ 1992 ГОДА N 3085-1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"О ПОТРЕБИТЕЛЬСКОЙ КООПЕРАЦИИ (ПОТРЕБИТЕЛЬСКИХ ОБЩЕСТВАХ,</w:t>
      </w:r>
    </w:p>
    <w:p w:rsidR="00694328" w:rsidRPr="00694328" w:rsidRDefault="00694328">
      <w:pPr>
        <w:pStyle w:val="ConsPlusTitle"/>
        <w:jc w:val="center"/>
        <w:rPr>
          <w:rFonts w:ascii="Times New Roman" w:hAnsi="Times New Roman" w:cs="Times New Roman"/>
        </w:rPr>
      </w:pPr>
      <w:r w:rsidRPr="00694328">
        <w:rPr>
          <w:rFonts w:ascii="Times New Roman" w:hAnsi="Times New Roman" w:cs="Times New Roman"/>
        </w:rPr>
        <w:t>ИХ СОЮЗАХ) В РОССИЙСКОЙ ФЕДЕРАЦИИ"</w:t>
      </w: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74"/>
        <w:gridCol w:w="5866"/>
      </w:tblGrid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АГАЛАКОВА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Лариса Юрьевна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заместитель министра промышленности, предпринимательства и торговли Кировской области, председатель комиссии</w:t>
            </w:r>
          </w:p>
        </w:tc>
      </w:tr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НИКУЛИНА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Елена Семеновна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начальник отдела потребительского рынка министерства промышленности, предпринимательства и торговли Кировской области, заместитель председателя комиссии</w:t>
            </w:r>
          </w:p>
        </w:tc>
      </w:tr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КОБЕЛЕВА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Марина Александровна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консультант отдела потребительского рынка министерства промышленности, предпринимательства и торговли Кировской области, секретарь комиссии</w:t>
            </w:r>
          </w:p>
        </w:tc>
      </w:tr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БАБИНЦЕВ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Сергей Сергеевич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 xml:space="preserve">ведущий консультант отдела финансовой, правовой и общеорганизационной работы министерства </w:t>
            </w: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промышленности, предпринимательства и торговли Кировской области</w:t>
            </w:r>
          </w:p>
        </w:tc>
      </w:tr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lastRenderedPageBreak/>
              <w:t>ГОЛОВКОВА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Ирина Вадимовна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заместитель министра сельского хозяйства и продовольствия Кировской области</w:t>
            </w:r>
          </w:p>
        </w:tc>
      </w:tr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КОРЮКАЕВ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Алексей Анатольевич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председатель Правления Некоммерческого партнерства "Народные художественные промыслы и ремесла Вятки", член Общественного совета при министерстве промышленности, предпринимательства и торговли Кировской области (по согласованию)</w:t>
            </w:r>
          </w:p>
        </w:tc>
      </w:tr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ПОТАПЕНКО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Алексей Юрьевич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исполнительный директор ассоциации "Совет муниципальных образований Кировской области", депутат Законодательного Собрания Кировской области (по согласованию)</w:t>
            </w:r>
          </w:p>
        </w:tc>
      </w:tr>
      <w:tr w:rsidR="00694328" w:rsidRPr="0069432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РЕДЬКИНА</w:t>
            </w:r>
          </w:p>
          <w:p w:rsidR="00694328" w:rsidRPr="00694328" w:rsidRDefault="00694328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Ольга Эдуардовна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-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 w:rsidR="00694328" w:rsidRPr="00694328" w:rsidRDefault="00694328">
            <w:pPr>
              <w:pStyle w:val="ConsPlusNormal"/>
              <w:jc w:val="both"/>
              <w:rPr>
                <w:rFonts w:ascii="Times New Roman" w:hAnsi="Times New Roman" w:cs="Times New Roman"/>
                <w:i w:val="0"/>
              </w:rPr>
            </w:pPr>
            <w:r w:rsidRPr="00694328">
              <w:rPr>
                <w:rFonts w:ascii="Times New Roman" w:hAnsi="Times New Roman" w:cs="Times New Roman"/>
                <w:i w:val="0"/>
              </w:rPr>
              <w:t>начальник отдела финансовой, правовой и общеорганизационной работы министерства промышленности, предпринимательства и торговли Кировской области</w:t>
            </w:r>
          </w:p>
        </w:tc>
      </w:tr>
    </w:tbl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694328" w:rsidRPr="00694328" w:rsidRDefault="0069432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i w:val="0"/>
          <w:sz w:val="2"/>
          <w:szCs w:val="2"/>
        </w:rPr>
      </w:pPr>
    </w:p>
    <w:p w:rsidR="00A919AD" w:rsidRPr="00694328" w:rsidRDefault="00A919AD">
      <w:pPr>
        <w:rPr>
          <w:rFonts w:ascii="Times New Roman" w:hAnsi="Times New Roman"/>
          <w:i w:val="0"/>
        </w:rPr>
      </w:pPr>
    </w:p>
    <w:sectPr w:rsidR="00A919AD" w:rsidRPr="00694328" w:rsidSect="00A5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4328"/>
    <w:rsid w:val="002F44EC"/>
    <w:rsid w:val="00694328"/>
    <w:rsid w:val="007656BF"/>
    <w:rsid w:val="00843529"/>
    <w:rsid w:val="00925FA4"/>
    <w:rsid w:val="00A919AD"/>
    <w:rsid w:val="00AD055F"/>
    <w:rsid w:val="00B06C46"/>
    <w:rsid w:val="00B55724"/>
    <w:rsid w:val="00B77B73"/>
    <w:rsid w:val="00B86F65"/>
    <w:rsid w:val="00BE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Theme="minorHAnsi" w:hAnsi="Book Antiqua" w:cs="Times New Roman"/>
        <w:i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328"/>
    <w:pPr>
      <w:widowControl w:val="0"/>
      <w:autoSpaceDE w:val="0"/>
      <w:autoSpaceDN w:val="0"/>
      <w:spacing w:after="0" w:line="240" w:lineRule="auto"/>
    </w:pPr>
    <w:rPr>
      <w:rFonts w:eastAsia="Times New Roman" w:cs="Book Antiqua"/>
      <w:szCs w:val="20"/>
      <w:lang w:eastAsia="ru-RU"/>
    </w:rPr>
  </w:style>
  <w:style w:type="paragraph" w:customStyle="1" w:styleId="ConsPlusTitle">
    <w:name w:val="ConsPlusTitle"/>
    <w:rsid w:val="00694328"/>
    <w:pPr>
      <w:widowControl w:val="0"/>
      <w:autoSpaceDE w:val="0"/>
      <w:autoSpaceDN w:val="0"/>
      <w:spacing w:after="0" w:line="240" w:lineRule="auto"/>
    </w:pPr>
    <w:rPr>
      <w:rFonts w:eastAsia="Times New Roman" w:cs="Book Antiqua"/>
      <w:b/>
      <w:i w:val="0"/>
      <w:szCs w:val="20"/>
      <w:lang w:eastAsia="ru-RU"/>
    </w:rPr>
  </w:style>
  <w:style w:type="paragraph" w:customStyle="1" w:styleId="ConsPlusTitlePage">
    <w:name w:val="ConsPlusTitlePage"/>
    <w:rsid w:val="006943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i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DFC1192974283BD03D21F947B30A3DC12CC78D75F42BA398F65367F5A27389FBE322E47E8B2F408D2A9A80E230DD1A68AC8EC48699B477FA3ECC11JBO9N" TargetMode="External"/><Relationship Id="rId13" Type="http://schemas.openxmlformats.org/officeDocument/2006/relationships/hyperlink" Target="consultantplus://offline/ref=7FDFC1192974283BD03D3FF451DF5634C023918674F528FCCDA05530AAF275DCA9A37CBD3CCF3C418B339C81E1J3O9N" TargetMode="External"/><Relationship Id="rId18" Type="http://schemas.openxmlformats.org/officeDocument/2006/relationships/image" Target="media/image2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FDFC1192974283BD03D3FF451DF5634C023908975FD28FCCDA05530AAF275DCA9A37CBD3CCF3C418B339C81E1J3O9N" TargetMode="External"/><Relationship Id="rId7" Type="http://schemas.openxmlformats.org/officeDocument/2006/relationships/hyperlink" Target="consultantplus://offline/ref=7FDFC1192974283BD03D21F947B30A3DC12CC78D75F426A390F55367F5A27389FBE322E46C8B774C8C2D8081E5258B4B2EJFOBN" TargetMode="External"/><Relationship Id="rId12" Type="http://schemas.openxmlformats.org/officeDocument/2006/relationships/hyperlink" Target="consultantplus://offline/ref=7FDFC1192974283BD03D21F947B30A3DC12CC78D75F42BA398F65367F5A27389FBE322E47E8B2F408D2A9A80E230DD1A68AC8EC48699B477FA3ECC11JBO9N" TargetMode="External"/><Relationship Id="rId17" Type="http://schemas.openxmlformats.org/officeDocument/2006/relationships/image" Target="media/image1.wmf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DFC1192974283BD03D3FF451DF5634C5269E8873F428FCCDA05530AAF275DCBBA324B33ACD204AD97CDAD4EE3A89552CFF9DC78685JBO6N" TargetMode="External"/><Relationship Id="rId20" Type="http://schemas.openxmlformats.org/officeDocument/2006/relationships/hyperlink" Target="consultantplus://offline/ref=7FDFC1192974283BD03D3FF451DF5634C22F90817DFF28FCCDA05530AAF275DCBBA324B13DCF20468526CAD0A76E844A2CE783C39885B473JEO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DFC1192974283BD03D3FF451DF5634C5269A8972FE28FCCDA05530AAF275DCBBA324B13DC47610C9789380E325894D32FB83C7J8O4N" TargetMode="External"/><Relationship Id="rId11" Type="http://schemas.openxmlformats.org/officeDocument/2006/relationships/hyperlink" Target="consultantplus://offline/ref=7FDFC1192974283BD03D3FF451DF5634C023918674F528FCCDA05530AAF275DCA9A37CBD3CCF3C418B339C81E1J3O9N" TargetMode="External"/><Relationship Id="rId5" Type="http://schemas.openxmlformats.org/officeDocument/2006/relationships/hyperlink" Target="consultantplus://offline/ref=7FDFC1192974283BD03D3FF451DF5634C5269E8873F428FCCDA05530AAF275DCBBA324B63BCD2B4AD97CDAD4EE3A89552CFF9DC78685JBO6N" TargetMode="External"/><Relationship Id="rId15" Type="http://schemas.openxmlformats.org/officeDocument/2006/relationships/hyperlink" Target="consultantplus://offline/ref=7FDFC1192974283BD03D3FF451DF5634C5269E8873F428FCCDA05530AAF275DCBBA324B33ACF264AD97CDAD4EE3A89552CFF9DC78685JBO6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FDFC1192974283BD03D3FF451DF5634C023918674F528FCCDA05530AAF275DCA9A37CBD3CCF3C418B339C81E1J3O9N" TargetMode="External"/><Relationship Id="rId19" Type="http://schemas.openxmlformats.org/officeDocument/2006/relationships/image" Target="media/image3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FDFC1192974283BD03D3FF451DF5634C023918674F528FCCDA05530AAF275DCA9A37CBD3CCF3C418B339C81E1J3O9N" TargetMode="External"/><Relationship Id="rId14" Type="http://schemas.openxmlformats.org/officeDocument/2006/relationships/hyperlink" Target="consultantplus://offline/ref=7FDFC1192974283BD03D3FF451DF5634C023918674F528FCCDA05530AAF275DCA9A37CBD3CCF3C418B339C81E1J3O9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6953</Words>
  <Characters>39637</Characters>
  <Application>Microsoft Office Word</Application>
  <DocSecurity>0</DocSecurity>
  <Lines>330</Lines>
  <Paragraphs>92</Paragraphs>
  <ScaleCrop>false</ScaleCrop>
  <Company/>
  <LinksUpToDate>false</LinksUpToDate>
  <CharactersWithSpaces>46498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2022-06-10T13:14:00Z</dcterms:created>
  <dcterms:modified xsi:type="dcterms:W3CDTF">2022-06-10T13:15:00Z</dcterms:modified>
</cp:coreProperties>
</file>