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003F" w14:textId="6B824330" w:rsidR="00DF2034" w:rsidRPr="00A82437" w:rsidRDefault="00E775D2" w:rsidP="00DF20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A82437">
        <w:rPr>
          <w:rFonts w:ascii="Times New Roman" w:hAnsi="Times New Roman" w:cs="Times New Roman"/>
          <w:b/>
          <w:bCs/>
        </w:rPr>
        <w:t>УСЛОВИЯ ПРОХОЖДЕНИЯ ПРЕДВАРИТЕЛЬНОЙ ОЦЕНКИ</w:t>
      </w:r>
    </w:p>
    <w:p w14:paraId="7BD42A21" w14:textId="00AA4256" w:rsidR="00DF2034" w:rsidRPr="00A82437" w:rsidRDefault="00E775D2" w:rsidP="00DF2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82437">
        <w:rPr>
          <w:rFonts w:ascii="Times New Roman" w:hAnsi="Times New Roman" w:cs="Times New Roman"/>
          <w:b/>
          <w:bCs/>
        </w:rPr>
        <w:t>ПРОЕКТОВ И ТРЕБОВАНИЯ, ПРЕДЪЯВЛЯЕМЫЕ К ПРОЕКТАМ</w:t>
      </w:r>
    </w:p>
    <w:p w14:paraId="15612B80" w14:textId="333FD5A0" w:rsidR="00DF2034" w:rsidRPr="00A82437" w:rsidRDefault="00E775D2" w:rsidP="00DF2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82437">
        <w:rPr>
          <w:rFonts w:ascii="Times New Roman" w:hAnsi="Times New Roman" w:cs="Times New Roman"/>
          <w:b/>
          <w:bCs/>
        </w:rPr>
        <w:t>ПРИ ПРОВЕДЕНИИ ПРЕДВАРИТЕЛЬНОЙ ОЦЕНКИ ПРОЕКТОВ</w:t>
      </w:r>
    </w:p>
    <w:p w14:paraId="4BCE9C8D" w14:textId="77777777" w:rsidR="00DF2034" w:rsidRPr="00A82437" w:rsidRDefault="00DF2034" w:rsidP="00DF20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05898E6" w14:textId="5FC3E0AD" w:rsidR="00DF2034" w:rsidRPr="00A82437" w:rsidRDefault="00DF2034" w:rsidP="00DF20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>1. Условиями прохождения предварительной оценки проектов являются:</w:t>
      </w:r>
    </w:p>
    <w:p w14:paraId="71EE9AED" w14:textId="56396E90" w:rsidR="00DF2034" w:rsidRPr="00A82437" w:rsidRDefault="00DF2034" w:rsidP="00DF203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>претендент зарегистрирован и осуществляет в соответствии со своими учредительными документами деятельность на территории Кировской области;</w:t>
      </w:r>
    </w:p>
    <w:p w14:paraId="2D45C897" w14:textId="77777777" w:rsidR="00DF2034" w:rsidRPr="00A82437" w:rsidRDefault="00DF2034" w:rsidP="00DF203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>претендент распоряжается на праве собственности или ином законном основании, в том числе на основании договора аренды, земельными участками, составляющими территорию парка;</w:t>
      </w:r>
    </w:p>
    <w:p w14:paraId="692D2205" w14:textId="1A786F32" w:rsidR="00DF2034" w:rsidRPr="00A82437" w:rsidRDefault="00DF2034" w:rsidP="00DF203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 xml:space="preserve">парк соответствует требованиям, указанным в </w:t>
      </w:r>
      <w:r w:rsidR="00CA1422" w:rsidRPr="00CA1422">
        <w:rPr>
          <w:rFonts w:ascii="Times New Roman" w:hAnsi="Times New Roman" w:cs="Times New Roman"/>
        </w:rPr>
        <w:t xml:space="preserve">разделе VI </w:t>
      </w:r>
      <w:bookmarkStart w:id="0" w:name="_Hlk142385810"/>
      <w:r w:rsidR="00540A55">
        <w:rPr>
          <w:rFonts w:ascii="Times New Roman" w:hAnsi="Times New Roman" w:cs="Times New Roman"/>
        </w:rPr>
        <w:t>Т</w:t>
      </w:r>
      <w:r w:rsidRPr="00A82437">
        <w:rPr>
          <w:rFonts w:ascii="Times New Roman" w:hAnsi="Times New Roman" w:cs="Times New Roman"/>
        </w:rPr>
        <w:t xml:space="preserve">ребований к реализации мероприятий, осуществляемых субъектами Российской Федерации, бюджетам которых предоставляются субсидии на государственную поддержку малого и среднего предпринимательства, а также физических лиц, применяющих специальный налоговый режим </w:t>
      </w:r>
      <w:r w:rsidR="00A82437" w:rsidRPr="00A82437">
        <w:rPr>
          <w:rFonts w:ascii="Times New Roman" w:hAnsi="Times New Roman" w:cs="Times New Roman"/>
        </w:rPr>
        <w:t>«</w:t>
      </w:r>
      <w:r w:rsidRPr="00A82437">
        <w:rPr>
          <w:rFonts w:ascii="Times New Roman" w:hAnsi="Times New Roman" w:cs="Times New Roman"/>
        </w:rPr>
        <w:t>Налог на профессиональный доход</w:t>
      </w:r>
      <w:r w:rsidR="00A82437" w:rsidRPr="00A82437">
        <w:rPr>
          <w:rFonts w:ascii="Times New Roman" w:hAnsi="Times New Roman" w:cs="Times New Roman"/>
        </w:rPr>
        <w:t>»</w:t>
      </w:r>
      <w:r w:rsidRPr="00A82437">
        <w:rPr>
          <w:rFonts w:ascii="Times New Roman" w:hAnsi="Times New Roman" w:cs="Times New Roman"/>
        </w:rPr>
        <w:t xml:space="preserve">, в субъектах Российской Федерации, направленных на достижение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</w:t>
      </w:r>
      <w:r w:rsidR="00A82437" w:rsidRPr="00A82437">
        <w:rPr>
          <w:rFonts w:ascii="Times New Roman" w:hAnsi="Times New Roman" w:cs="Times New Roman"/>
        </w:rPr>
        <w:t>«</w:t>
      </w:r>
      <w:r w:rsidRPr="00A82437">
        <w:rPr>
          <w:rFonts w:ascii="Times New Roman" w:hAnsi="Times New Roman" w:cs="Times New Roman"/>
        </w:rPr>
        <w:t>Малое и среднее предпринимательство и поддержка индивидуальной предпринимательской инициативы</w:t>
      </w:r>
      <w:r w:rsidR="00A82437" w:rsidRPr="00A82437">
        <w:rPr>
          <w:rFonts w:ascii="Times New Roman" w:hAnsi="Times New Roman" w:cs="Times New Roman"/>
        </w:rPr>
        <w:t>»</w:t>
      </w:r>
      <w:r w:rsidRPr="00A82437">
        <w:rPr>
          <w:rFonts w:ascii="Times New Roman" w:hAnsi="Times New Roman" w:cs="Times New Roman"/>
        </w:rPr>
        <w:t>, и требований к организациям, образующим инфраструктуру поддержки субъектов малого и среднего предпринимательства, утвержденных приказом Министерства экономического развития Российской Федерации от 26 марта 2021 г. № 142</w:t>
      </w:r>
      <w:bookmarkEnd w:id="0"/>
      <w:r w:rsidRPr="00A82437">
        <w:rPr>
          <w:rFonts w:ascii="Times New Roman" w:hAnsi="Times New Roman" w:cs="Times New Roman"/>
        </w:rPr>
        <w:t>;</w:t>
      </w:r>
    </w:p>
    <w:p w14:paraId="037EF981" w14:textId="4AAC0F07" w:rsidR="00DF2034" w:rsidRPr="00A82437" w:rsidRDefault="00DF2034" w:rsidP="00DF203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 xml:space="preserve">на реализацию проекта не поступали и не расходовались субсидии в соответствии с </w:t>
      </w:r>
      <w:hyperlink r:id="rId8" w:history="1">
        <w:r w:rsidRPr="00A82437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A82437">
        <w:rPr>
          <w:rFonts w:ascii="Times New Roman" w:hAnsi="Times New Roman" w:cs="Times New Roman"/>
        </w:rPr>
        <w:t xml:space="preserve"> Правительства Российской Федерации от 30 октября 2014 г. № 1119 </w:t>
      </w:r>
      <w:r w:rsidR="00A82437" w:rsidRPr="00A82437">
        <w:rPr>
          <w:rFonts w:ascii="Times New Roman" w:hAnsi="Times New Roman" w:cs="Times New Roman"/>
        </w:rPr>
        <w:t>«</w:t>
      </w:r>
      <w:r w:rsidRPr="00A82437">
        <w:rPr>
          <w:rFonts w:ascii="Times New Roman" w:hAnsi="Times New Roman" w:cs="Times New Roman"/>
        </w:rPr>
        <w:t>Об отборе субъектов Российской Федерации, имеющих право на получение государственной поддержки в форме иных межбюджетных трансфертов на возмещение затрат на создание, модернизацию и (или) реконструкцию объектов инфраструктуры индустриальных парков, промышленных технопарков, особых экономических зон</w:t>
      </w:r>
      <w:r w:rsidR="00A82437" w:rsidRPr="00A82437">
        <w:rPr>
          <w:rFonts w:ascii="Times New Roman" w:hAnsi="Times New Roman" w:cs="Times New Roman"/>
        </w:rPr>
        <w:t>»</w:t>
      </w:r>
      <w:r w:rsidRPr="00A82437">
        <w:rPr>
          <w:rFonts w:ascii="Times New Roman" w:hAnsi="Times New Roman" w:cs="Times New Roman"/>
        </w:rPr>
        <w:t xml:space="preserve"> и (или) </w:t>
      </w:r>
      <w:hyperlink r:id="rId9" w:history="1">
        <w:r w:rsidRPr="00A82437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A82437">
        <w:rPr>
          <w:rFonts w:ascii="Times New Roman" w:hAnsi="Times New Roman" w:cs="Times New Roman"/>
        </w:rPr>
        <w:t xml:space="preserve"> Правительства Российской Федерации от 11 августа 2015 г. </w:t>
      </w:r>
      <w:r w:rsidR="00A82437" w:rsidRPr="00A82437">
        <w:rPr>
          <w:rFonts w:ascii="Times New Roman" w:hAnsi="Times New Roman" w:cs="Times New Roman"/>
        </w:rPr>
        <w:t>№</w:t>
      </w:r>
      <w:r w:rsidRPr="00A82437">
        <w:rPr>
          <w:rFonts w:ascii="Times New Roman" w:hAnsi="Times New Roman" w:cs="Times New Roman"/>
        </w:rPr>
        <w:t xml:space="preserve"> 831 </w:t>
      </w:r>
      <w:r w:rsidR="00A82437" w:rsidRPr="00A82437">
        <w:rPr>
          <w:rFonts w:ascii="Times New Roman" w:hAnsi="Times New Roman" w:cs="Times New Roman"/>
        </w:rPr>
        <w:t>«</w:t>
      </w:r>
      <w:r w:rsidRPr="00A82437">
        <w:rPr>
          <w:rFonts w:ascii="Times New Roman" w:hAnsi="Times New Roman" w:cs="Times New Roman"/>
        </w:rPr>
        <w:t xml:space="preserve">Об утверждении Правил предоставления субсидий из федерального бюджета российским организациям - управляющим компаниям индустриальных (промышленных) парков и (или) промышленных технопарков на возмещение части затрат на уплату процентов по кредитам, полученным в российских кредитных организациях и государственной корпорации развития </w:t>
      </w:r>
      <w:r w:rsidR="00A82437" w:rsidRPr="00A82437">
        <w:rPr>
          <w:rFonts w:ascii="Times New Roman" w:hAnsi="Times New Roman" w:cs="Times New Roman"/>
        </w:rPr>
        <w:t>«</w:t>
      </w:r>
      <w:r w:rsidRPr="00A82437">
        <w:rPr>
          <w:rFonts w:ascii="Times New Roman" w:hAnsi="Times New Roman" w:cs="Times New Roman"/>
        </w:rPr>
        <w:t>ВЭБ.РФ</w:t>
      </w:r>
      <w:r w:rsidR="00A82437" w:rsidRPr="00A82437">
        <w:rPr>
          <w:rFonts w:ascii="Times New Roman" w:hAnsi="Times New Roman" w:cs="Times New Roman"/>
        </w:rPr>
        <w:t>»</w:t>
      </w:r>
      <w:r w:rsidRPr="00A82437">
        <w:rPr>
          <w:rFonts w:ascii="Times New Roman" w:hAnsi="Times New Roman" w:cs="Times New Roman"/>
        </w:rPr>
        <w:t xml:space="preserve"> в 2020 - 2022 годах на реализацию инвестиционных проектов создания, расширения или развития индустриальных (промышленных) парков и (или) промышленных технопарков</w:t>
      </w:r>
      <w:r w:rsidR="00E06FAF">
        <w:rPr>
          <w:rFonts w:ascii="Times New Roman" w:hAnsi="Times New Roman" w:cs="Times New Roman"/>
        </w:rPr>
        <w:t>»</w:t>
      </w:r>
      <w:r w:rsidR="00540A55">
        <w:rPr>
          <w:rFonts w:ascii="Times New Roman" w:hAnsi="Times New Roman" w:cs="Times New Roman"/>
        </w:rPr>
        <w:t xml:space="preserve"> и (или) </w:t>
      </w:r>
      <w:r w:rsidR="00540A55" w:rsidRPr="00540A55">
        <w:rPr>
          <w:rFonts w:ascii="Times New Roman" w:hAnsi="Times New Roman" w:cs="Times New Roman"/>
        </w:rPr>
        <w:t xml:space="preserve">постановлением Правительства Российской Федерации от 10 августа 2021 г. </w:t>
      </w:r>
      <w:r w:rsidR="00540A55">
        <w:rPr>
          <w:rFonts w:ascii="Times New Roman" w:hAnsi="Times New Roman" w:cs="Times New Roman"/>
        </w:rPr>
        <w:t>№</w:t>
      </w:r>
      <w:r w:rsidR="00540A55" w:rsidRPr="00540A55">
        <w:rPr>
          <w:rFonts w:ascii="Times New Roman" w:hAnsi="Times New Roman" w:cs="Times New Roman"/>
        </w:rPr>
        <w:t xml:space="preserve"> 1325 </w:t>
      </w:r>
      <w:r w:rsidR="00540A55">
        <w:rPr>
          <w:rFonts w:ascii="Times New Roman" w:hAnsi="Times New Roman" w:cs="Times New Roman"/>
        </w:rPr>
        <w:t>«</w:t>
      </w:r>
      <w:r w:rsidR="00540A55" w:rsidRPr="00540A55">
        <w:rPr>
          <w:rFonts w:ascii="Times New Roman" w:hAnsi="Times New Roman" w:cs="Times New Roman"/>
        </w:rPr>
        <w:t>Об утверждении Правил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управляющих компаний индустриальных (промышленных) парков и промышленных технопарков частной формы собственности на создание или увеличение площади территории индустриальных (промышленных) парков, промышленных технопарков</w:t>
      </w:r>
      <w:r w:rsidR="00540A55">
        <w:rPr>
          <w:rFonts w:ascii="Times New Roman" w:hAnsi="Times New Roman" w:cs="Times New Roman"/>
        </w:rPr>
        <w:t>».</w:t>
      </w:r>
    </w:p>
    <w:p w14:paraId="39367B9E" w14:textId="6CBB63D9" w:rsidR="00DF2034" w:rsidRPr="00A82437" w:rsidRDefault="00DF2034" w:rsidP="00DF203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>2. Требования, предъявляемые к проектам при проведении предварительной оценки проектов:</w:t>
      </w:r>
    </w:p>
    <w:p w14:paraId="7A312740" w14:textId="77777777" w:rsidR="00DF2034" w:rsidRPr="00A82437" w:rsidRDefault="00DF2034" w:rsidP="00DF203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>а) доля подтвержденного внебюджетного (частного) софинансирования проекта в его общей стоимости - не менее 20 процентов;</w:t>
      </w:r>
    </w:p>
    <w:p w14:paraId="4ABBADB2" w14:textId="173406E8" w:rsidR="00DF2034" w:rsidRPr="00A82437" w:rsidRDefault="00DF2034" w:rsidP="00DF203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 xml:space="preserve">б) уровень заполненности площади парка потенциальными и (или) действующими резидентами - не менее </w:t>
      </w:r>
      <w:r w:rsidR="00EA6398">
        <w:rPr>
          <w:rFonts w:ascii="Times New Roman" w:hAnsi="Times New Roman" w:cs="Times New Roman"/>
        </w:rPr>
        <w:t>20</w:t>
      </w:r>
      <w:r w:rsidRPr="00A82437">
        <w:rPr>
          <w:rFonts w:ascii="Times New Roman" w:hAnsi="Times New Roman" w:cs="Times New Roman"/>
        </w:rPr>
        <w:t xml:space="preserve"> процентов;</w:t>
      </w:r>
    </w:p>
    <w:p w14:paraId="775EE546" w14:textId="2D92970B" w:rsidR="00DF2034" w:rsidRDefault="00DF2034" w:rsidP="00627CA3">
      <w:pPr>
        <w:pStyle w:val="ConsPlusTitle"/>
        <w:jc w:val="center"/>
        <w:rPr>
          <w:rFonts w:ascii="Times New Roman" w:hAnsi="Times New Roman" w:cs="Times New Roman"/>
        </w:rPr>
      </w:pPr>
    </w:p>
    <w:p w14:paraId="6BB93F7C" w14:textId="3CC5649E" w:rsidR="00540A55" w:rsidRDefault="00540A55" w:rsidP="00627CA3">
      <w:pPr>
        <w:pStyle w:val="ConsPlusTitle"/>
        <w:jc w:val="center"/>
        <w:rPr>
          <w:rFonts w:ascii="Times New Roman" w:hAnsi="Times New Roman" w:cs="Times New Roman"/>
        </w:rPr>
      </w:pPr>
    </w:p>
    <w:p w14:paraId="7BB1E2E0" w14:textId="7259B7A3" w:rsidR="00540A55" w:rsidRDefault="00540A55" w:rsidP="00627CA3">
      <w:pPr>
        <w:pStyle w:val="ConsPlusTitle"/>
        <w:jc w:val="center"/>
        <w:rPr>
          <w:rFonts w:ascii="Times New Roman" w:hAnsi="Times New Roman" w:cs="Times New Roman"/>
        </w:rPr>
      </w:pPr>
    </w:p>
    <w:p w14:paraId="76E6E99D" w14:textId="413811DE" w:rsidR="00540A55" w:rsidRDefault="00540A55" w:rsidP="00627CA3">
      <w:pPr>
        <w:pStyle w:val="ConsPlusTitle"/>
        <w:jc w:val="center"/>
        <w:rPr>
          <w:rFonts w:ascii="Times New Roman" w:hAnsi="Times New Roman" w:cs="Times New Roman"/>
        </w:rPr>
      </w:pPr>
    </w:p>
    <w:p w14:paraId="1F1243C6" w14:textId="1ABEB968" w:rsidR="005B5459" w:rsidRDefault="005B5459" w:rsidP="00627CA3">
      <w:pPr>
        <w:pStyle w:val="ConsPlusTitle"/>
        <w:jc w:val="center"/>
        <w:rPr>
          <w:rFonts w:ascii="Times New Roman" w:hAnsi="Times New Roman" w:cs="Times New Roman"/>
        </w:rPr>
      </w:pPr>
    </w:p>
    <w:p w14:paraId="21DB8048" w14:textId="7CD51827" w:rsidR="005B5459" w:rsidRDefault="005B5459" w:rsidP="00627CA3">
      <w:pPr>
        <w:pStyle w:val="ConsPlusTitle"/>
        <w:jc w:val="center"/>
        <w:rPr>
          <w:rFonts w:ascii="Times New Roman" w:hAnsi="Times New Roman" w:cs="Times New Roman"/>
        </w:rPr>
      </w:pPr>
    </w:p>
    <w:p w14:paraId="160C93BF" w14:textId="77777777" w:rsidR="005B5459" w:rsidRDefault="005B5459" w:rsidP="00627CA3">
      <w:pPr>
        <w:pStyle w:val="ConsPlusTitle"/>
        <w:jc w:val="center"/>
        <w:rPr>
          <w:rFonts w:ascii="Times New Roman" w:hAnsi="Times New Roman" w:cs="Times New Roman"/>
        </w:rPr>
      </w:pPr>
    </w:p>
    <w:p w14:paraId="0DF68616" w14:textId="4582AAB2" w:rsidR="00540A55" w:rsidRDefault="00540A55" w:rsidP="00627CA3">
      <w:pPr>
        <w:pStyle w:val="ConsPlusTitle"/>
        <w:jc w:val="center"/>
        <w:rPr>
          <w:rFonts w:ascii="Times New Roman" w:hAnsi="Times New Roman" w:cs="Times New Roman"/>
        </w:rPr>
      </w:pPr>
    </w:p>
    <w:p w14:paraId="40DB4B0D" w14:textId="37DB0A24" w:rsidR="00540A55" w:rsidRDefault="00540A55" w:rsidP="00627CA3">
      <w:pPr>
        <w:pStyle w:val="ConsPlusTitle"/>
        <w:jc w:val="center"/>
        <w:rPr>
          <w:rFonts w:ascii="Times New Roman" w:hAnsi="Times New Roman" w:cs="Times New Roman"/>
        </w:rPr>
      </w:pPr>
    </w:p>
    <w:p w14:paraId="6920C770" w14:textId="77777777" w:rsidR="00540A55" w:rsidRPr="00A82437" w:rsidRDefault="00540A55" w:rsidP="00627CA3">
      <w:pPr>
        <w:pStyle w:val="ConsPlusTitle"/>
        <w:jc w:val="center"/>
        <w:rPr>
          <w:rFonts w:ascii="Times New Roman" w:hAnsi="Times New Roman" w:cs="Times New Roman"/>
        </w:rPr>
      </w:pPr>
    </w:p>
    <w:p w14:paraId="7CEEB80B" w14:textId="363A586C" w:rsidR="00627CA3" w:rsidRPr="00A82437" w:rsidRDefault="00627CA3" w:rsidP="00627CA3">
      <w:pPr>
        <w:pStyle w:val="ConsPlusTitle"/>
        <w:jc w:val="center"/>
        <w:rPr>
          <w:rFonts w:ascii="Times New Roman" w:hAnsi="Times New Roman" w:cs="Times New Roman"/>
        </w:rPr>
      </w:pPr>
      <w:bookmarkStart w:id="1" w:name="_Hlk142385662"/>
      <w:r w:rsidRPr="00A82437">
        <w:rPr>
          <w:rFonts w:ascii="Times New Roman" w:hAnsi="Times New Roman" w:cs="Times New Roman"/>
        </w:rPr>
        <w:lastRenderedPageBreak/>
        <w:t>ПЕРЕЧЕНЬ</w:t>
      </w:r>
    </w:p>
    <w:p w14:paraId="6D1788D6" w14:textId="06A551EC" w:rsidR="00627CA3" w:rsidRPr="00A82437" w:rsidRDefault="00627CA3" w:rsidP="00627CA3">
      <w:pPr>
        <w:pStyle w:val="ConsPlusTitle"/>
        <w:jc w:val="center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>ДОКУМЕНТОВ К ЗАЯВКЕ НА УЧАСТИЕ В ПРЕДВАРИТЕЛЬНОЙ ОЦЕНКЕ</w:t>
      </w:r>
    </w:p>
    <w:p w14:paraId="6AF30BD3" w14:textId="48D508B0" w:rsidR="00627CA3" w:rsidRPr="00A82437" w:rsidRDefault="00627CA3" w:rsidP="00627CA3">
      <w:pPr>
        <w:pStyle w:val="ConsPlusTitle"/>
        <w:jc w:val="center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 xml:space="preserve">ПРОЕКТОВ ПО СОЗДАНИЮ И (ИЛИ) РАЗВИТИЮ ИНДУСТРИАЛЬНЫХ (ПРОМЫШЛЕННЫХ) ПАРКОВ, </w:t>
      </w:r>
      <w:bookmarkStart w:id="2" w:name="_Hlk141107935"/>
      <w:r w:rsidRPr="00A82437">
        <w:rPr>
          <w:rFonts w:ascii="Times New Roman" w:hAnsi="Times New Roman" w:cs="Times New Roman"/>
        </w:rPr>
        <w:t>АГРОПРОМЫШЛЕННЫХ ПАРКОВ, БИЗНЕС-ПАРКОВ, ТЕХНОПАРКОВ, ПРОМЫШЛЕННЫХ ТЕХНОПАРКОВ</w:t>
      </w:r>
      <w:bookmarkEnd w:id="2"/>
      <w:r w:rsidRPr="00A82437">
        <w:rPr>
          <w:rFonts w:ascii="Times New Roman" w:hAnsi="Times New Roman" w:cs="Times New Roman"/>
        </w:rPr>
        <w:t xml:space="preserve"> НА ТЕРРИТОРИИ КИРОВСКОЙ ОБЛАСТИ</w:t>
      </w:r>
      <w:bookmarkEnd w:id="1"/>
      <w:r w:rsidR="009D0C79">
        <w:rPr>
          <w:rFonts w:ascii="Times New Roman" w:hAnsi="Times New Roman" w:cs="Times New Roman"/>
        </w:rPr>
        <w:t>*</w:t>
      </w:r>
    </w:p>
    <w:p w14:paraId="420B9584" w14:textId="77777777" w:rsidR="00627CA3" w:rsidRPr="00A82437" w:rsidRDefault="00627CA3" w:rsidP="00627CA3">
      <w:pPr>
        <w:pStyle w:val="ConsPlusNormal"/>
        <w:jc w:val="both"/>
        <w:rPr>
          <w:rFonts w:ascii="Times New Roman" w:hAnsi="Times New Roman" w:cs="Times New Roman"/>
        </w:rPr>
      </w:pPr>
    </w:p>
    <w:p w14:paraId="5173C1AB" w14:textId="4C38E45F" w:rsidR="00627CA3" w:rsidRPr="00E06FAF" w:rsidRDefault="00E06FAF" w:rsidP="003F7C8F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627CA3" w:rsidRPr="00A82437">
        <w:rPr>
          <w:rFonts w:ascii="Times New Roman" w:hAnsi="Times New Roman" w:cs="Times New Roman"/>
        </w:rPr>
        <w:t>Пояснительная записка,</w:t>
      </w:r>
      <w:r w:rsidRPr="00E06FAF">
        <w:rPr>
          <w:rFonts w:ascii="Times New Roman" w:hAnsi="Times New Roman" w:cs="Times New Roman"/>
        </w:rPr>
        <w:t xml:space="preserve"> включающая в себя основные данные бизнес-плана, мастер-плана и финансовой модели </w:t>
      </w:r>
      <w:bookmarkStart w:id="3" w:name="_Hlk142384567"/>
      <w:r w:rsidRPr="00E06FAF">
        <w:rPr>
          <w:rFonts w:ascii="Times New Roman" w:hAnsi="Times New Roman" w:cs="Times New Roman"/>
        </w:rPr>
        <w:t>индустриального (промышленного) парка, агропромышленного парка, бизнес-парка, технопарка, промышленного технопарка</w:t>
      </w:r>
      <w:bookmarkEnd w:id="3"/>
      <w:r w:rsidRPr="00E06FAF">
        <w:rPr>
          <w:rFonts w:ascii="Times New Roman" w:hAnsi="Times New Roman" w:cs="Times New Roman"/>
        </w:rPr>
        <w:t>, а также степени влияния мероприятия по созданию и (или) развитию индустриального (промышленного) парка, агропромышленного парка, бизнес-парка, промышленного технопарка, технопарка на показатели национального проекта</w:t>
      </w:r>
      <w:r>
        <w:rPr>
          <w:rFonts w:ascii="Times New Roman" w:hAnsi="Times New Roman" w:cs="Times New Roman"/>
        </w:rPr>
        <w:t xml:space="preserve">, </w:t>
      </w:r>
      <w:r w:rsidR="00627CA3" w:rsidRPr="00E06FAF">
        <w:rPr>
          <w:rFonts w:ascii="Times New Roman" w:hAnsi="Times New Roman" w:cs="Times New Roman"/>
        </w:rPr>
        <w:t xml:space="preserve">общие сведения о проекте по созданию и (или) развитию индустриального (промышленного) парка, агропромышленного парка, бизнес-парка, технопарка, промышленного технопарка, информацию о стоимости проекта по созданию и (или) развитию </w:t>
      </w:r>
      <w:r w:rsidRPr="00E06FAF">
        <w:rPr>
          <w:rFonts w:ascii="Times New Roman" w:hAnsi="Times New Roman" w:cs="Times New Roman"/>
        </w:rPr>
        <w:t>индустриального (промышленного) парка, агропромышленного парка, бизнес-парка, технопарка, промышленного технопарка</w:t>
      </w:r>
    </w:p>
    <w:p w14:paraId="60D9995B" w14:textId="55C5DC90" w:rsidR="00627CA3" w:rsidRPr="00A82437" w:rsidRDefault="00627CA3" w:rsidP="00627C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 xml:space="preserve">2. Бизнес-план </w:t>
      </w:r>
      <w:r w:rsidR="00E06FAF" w:rsidRPr="00E06FAF">
        <w:rPr>
          <w:rFonts w:ascii="Times New Roman" w:hAnsi="Times New Roman" w:cs="Times New Roman"/>
        </w:rPr>
        <w:t>создания и (или) развития индустриального (промышленного) парка, агропромышленного парка, бизнес-парка, технопарка, промышленного технопарка, включающего в том числе определение целей и задач, целесообразности и предпосылок реализации индустриального (промышленного) парка, агропромышленного парка, бизнес-парка, технопарка, промышленного технопарка, определение спроса на услуги и обоснование основных показателей деятельности такого индустриального (промышленного) парка, агропромышленного парка, бизнес-парка, технопарка, промышленного технопарка (включая обоснование характеристик земельных участков, объектов недвижимости, объектов инфраструктуры, специализации и зонирования территории), анализ потребностей его потенциальных резидентов, определение источников и условий финансирования создания индустриального (промышленного) парка, агропромышленного парка, бизнес-парка, технопарка, промышленного технопарка, оценку имеющихся и возможных рисков, оценку результативности и эффективности реализации индустриального (промышленного) парка, агропромышленного парка, бизнес-парка, технопарка, промышленного технопарка, определение направлений расходования средств субсидии на развитие индустриального (промышленного) парка, агропромышленного парка, бизнес-парка, технопарка, промышленного технопарка, с указанием конкретных объектов недвижимости, в отношении которых будут осуществлены затраты, сумм и сроков осуществления инвестирования денежных средств по каждому объекту недвижимости индустриального (промышленного) парка, агропромышленного парка, бизнес-парка, технопарка, промышленного технопарка, условий и этапов опережающего размещения резидентов</w:t>
      </w:r>
      <w:r w:rsidRPr="00A82437">
        <w:rPr>
          <w:rFonts w:ascii="Times New Roman" w:hAnsi="Times New Roman" w:cs="Times New Roman"/>
        </w:rPr>
        <w:t>.</w:t>
      </w:r>
    </w:p>
    <w:p w14:paraId="16DD28E7" w14:textId="196789D6" w:rsidR="00627CA3" w:rsidRPr="00A82437" w:rsidRDefault="00627CA3" w:rsidP="00627C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 xml:space="preserve">3. Финансовая </w:t>
      </w:r>
      <w:r w:rsidR="00E06FAF" w:rsidRPr="00E06FAF">
        <w:rPr>
          <w:rFonts w:ascii="Times New Roman" w:hAnsi="Times New Roman" w:cs="Times New Roman"/>
        </w:rPr>
        <w:t>модель создания и (или) развития индустриального (промышленного) парка, агропромышленного парка, бизнес-парка, технопарка, промышленного технопарка, предусматривающая несколько вариантов развития проекта по созданию и (или) развитию индустриального (промышленного) парка, агропромышленного парка, бизнес-парка, технопарка, промышленного технопарка (базовый, перспективный, негативный). Период окупаемости проекта по созданию и (или) развитию индустриального (промышленного) парка, агропромышленного парка, бизнес-парка, технопарка, промышленного технопарка в соответствии с базовым вариантом не может превышать 10 (десять) лет с даты его ввода в эксплуатацию</w:t>
      </w:r>
      <w:r w:rsidR="00AB4A07">
        <w:rPr>
          <w:rFonts w:ascii="Times New Roman" w:hAnsi="Times New Roman" w:cs="Times New Roman"/>
        </w:rPr>
        <w:t>. (Форма прилагается).</w:t>
      </w:r>
    </w:p>
    <w:p w14:paraId="3D76EE86" w14:textId="7A4F017B" w:rsidR="00627CA3" w:rsidRPr="00A82437" w:rsidRDefault="00627CA3" w:rsidP="00627C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 xml:space="preserve">4. Мастер-план </w:t>
      </w:r>
      <w:r w:rsidR="00E06FAF" w:rsidRPr="00E06FAF">
        <w:rPr>
          <w:rFonts w:ascii="Times New Roman" w:hAnsi="Times New Roman" w:cs="Times New Roman"/>
        </w:rPr>
        <w:t xml:space="preserve">территории индустриального (промышленного) парка, агропромышленного парка, бизнес-парка, технопарка, промышленного технопарка, в котором указаны в том числе общая площадь территории и полезная площадь земельных участков, расположенных на территории индустриального (промышленного) парка, агропромышленного парка, бизнес-парка, технопарка, промышленного технопарка и предназначенных для размещения производств резидентов индустриального (промышленного) парка, агропромышленного парка, бизнес-парка, технопарка, промышленного технопарка, общая площадь зданий (строений), предполагаемых к строительству и реконструкции, расположенных на территории индустриального (промышленного) парка, агропромышленного парка, бизнес-парка, технопарка, промышленного технопарка и предназначенных для размещения и ведения деятельности резидентов индустриального (промышленного) парка, агропромышленного парка, бизнес-парка, технопарка, промышленного </w:t>
      </w:r>
      <w:r w:rsidR="00E06FAF" w:rsidRPr="00E06FAF">
        <w:rPr>
          <w:rFonts w:ascii="Times New Roman" w:hAnsi="Times New Roman" w:cs="Times New Roman"/>
        </w:rPr>
        <w:lastRenderedPageBreak/>
        <w:t>технопарка (с указанием полезной площади зданий, строений, предназначенной для размещения резидентов индустриального (промышленного) парка, агропромышленного парка, бизнес-парка, технопарка, промышленного технопарка)</w:t>
      </w:r>
      <w:r w:rsidRPr="00A82437">
        <w:rPr>
          <w:rFonts w:ascii="Times New Roman" w:hAnsi="Times New Roman" w:cs="Times New Roman"/>
        </w:rPr>
        <w:t>.</w:t>
      </w:r>
    </w:p>
    <w:p w14:paraId="16A964E5" w14:textId="62ADA351" w:rsidR="00627CA3" w:rsidRPr="00A82437" w:rsidRDefault="00627CA3" w:rsidP="00627C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>5. Копии документов, подтверждающих правовые основания управляющей компании распоряжаться недвижимым имуществом (земельными участками, объектами производственной, инженерной, коммунальной инфраструктуры индустриального (промышленного) парка, агропромышленного парка, бизнес-парка, технопарка,  промышленного технопарка (в случае отсутствия у управляющей компании зарегистрированных прав в Едином государственном реестре недвижимости). В случае представления договора аренды, заключенного управляющей компанией с собственником недвижимого имущества, такой договор должен быть зарегистрирован в соответствии с законодательством Российской Федерации на срок аренды не менее пяти лет на дату представления документов.</w:t>
      </w:r>
    </w:p>
    <w:p w14:paraId="7B907357" w14:textId="77777777" w:rsidR="00627CA3" w:rsidRPr="00A82437" w:rsidRDefault="00627CA3" w:rsidP="00627C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 xml:space="preserve">6. Копии положительного заключения государственной экспертизы проектной документации, содержащего оценку достоверности определения сметной стоимости строительства объектов капитального строительства в случаях, установленных </w:t>
      </w:r>
      <w:hyperlink r:id="rId10">
        <w:r w:rsidRPr="00A82437">
          <w:rPr>
            <w:rFonts w:ascii="Times New Roman" w:hAnsi="Times New Roman" w:cs="Times New Roman"/>
            <w:color w:val="0000FF"/>
          </w:rPr>
          <w:t>частью 2 статьи 8.3</w:t>
        </w:r>
      </w:hyperlink>
      <w:r w:rsidRPr="00A82437">
        <w:rPr>
          <w:rFonts w:ascii="Times New Roman" w:hAnsi="Times New Roman" w:cs="Times New Roman"/>
        </w:rPr>
        <w:t xml:space="preserve"> Градостроительного кодекса Российской Федерации, и положительного заключения государственной экспертизы результатов инженерных изысканий, выполненных для подготовки такой проектной документации (в случае если проведение такой экспертизы в соответствии с законодательством Российской Федерации является обязательным).</w:t>
      </w:r>
    </w:p>
    <w:p w14:paraId="6FA5BBC0" w14:textId="37B2D4FA" w:rsidR="00627CA3" w:rsidRDefault="00627CA3" w:rsidP="00627C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>7. Копии документов об утверждении проектной документации, разработанной в соответствии с законодательством Российской Федерации, или типовой проектной документации (при наличии такой документации), в том числе:</w:t>
      </w:r>
    </w:p>
    <w:p w14:paraId="62A14200" w14:textId="6691DC9F" w:rsidR="009D0C79" w:rsidRDefault="009D0C79" w:rsidP="00627C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D0C79">
        <w:rPr>
          <w:rFonts w:ascii="Times New Roman" w:hAnsi="Times New Roman" w:cs="Times New Roman"/>
        </w:rPr>
        <w:t>паспорт инвестиционного проекта по форме, утвержденной Министерством экономического развития Российской Федерации;</w:t>
      </w:r>
    </w:p>
    <w:p w14:paraId="04C9B2C8" w14:textId="58E550A2" w:rsidR="009D0C79" w:rsidRPr="00A82437" w:rsidRDefault="009D0C79" w:rsidP="009D0C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D0C79">
        <w:rPr>
          <w:rFonts w:ascii="Times New Roman" w:hAnsi="Times New Roman" w:cs="Times New Roman"/>
        </w:rPr>
        <w:t>интегральная оценка эффективности инвестиционного проекта, включая количественные и качеств</w:t>
      </w:r>
      <w:r>
        <w:rPr>
          <w:rFonts w:ascii="Times New Roman" w:hAnsi="Times New Roman" w:cs="Times New Roman"/>
        </w:rPr>
        <w:t>енн</w:t>
      </w:r>
      <w:r w:rsidRPr="009D0C79">
        <w:rPr>
          <w:rFonts w:ascii="Times New Roman" w:hAnsi="Times New Roman" w:cs="Times New Roman"/>
        </w:rPr>
        <w:t>ые критерии, установленные Министерством экономического развития Российской Федерации;</w:t>
      </w:r>
    </w:p>
    <w:p w14:paraId="345AD6F1" w14:textId="77777777" w:rsidR="00627CA3" w:rsidRPr="00A82437" w:rsidRDefault="00627CA3" w:rsidP="00627C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>копии сводных сметных расчетов стоимости строительства (реконструкции, в том числе с элементами реставрации, технического перевооружения) объектов капитального строительства;</w:t>
      </w:r>
    </w:p>
    <w:p w14:paraId="1BF4B252" w14:textId="77777777" w:rsidR="00627CA3" w:rsidRPr="00A82437" w:rsidRDefault="00627CA3" w:rsidP="00627C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>копии локальных смет на закупку материально-технических ресурсов (в отношении объектов капитального строительства, по которым планируется закупка материально-технических ресурсов).</w:t>
      </w:r>
    </w:p>
    <w:p w14:paraId="1569B44E" w14:textId="3E098BE1" w:rsidR="00627CA3" w:rsidRPr="00A82437" w:rsidRDefault="00627CA3" w:rsidP="00627C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>8. Копии документов, подтверждающих осуществление не ранее 1 января 2011 г. работ и (или) затрат застройщика или управляющей компании на создание и (или) развитие объекта капитального строительства</w:t>
      </w:r>
      <w:r w:rsidR="006D22A0">
        <w:rPr>
          <w:rFonts w:ascii="Times New Roman" w:hAnsi="Times New Roman" w:cs="Times New Roman"/>
        </w:rPr>
        <w:t xml:space="preserve"> (при наличии)</w:t>
      </w:r>
      <w:r w:rsidRPr="00A82437">
        <w:rPr>
          <w:rFonts w:ascii="Times New Roman" w:hAnsi="Times New Roman" w:cs="Times New Roman"/>
        </w:rPr>
        <w:t>.</w:t>
      </w:r>
    </w:p>
    <w:p w14:paraId="1336D6E0" w14:textId="14DD2161" w:rsidR="00627CA3" w:rsidRPr="00A82437" w:rsidRDefault="00627CA3" w:rsidP="00627C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>9. Копии заключенных соглашений (соглашений о намерениях) с субъектами малого и среднего предпринимательства - резидентами индустриального (промышленного) парка, агропромышленного парка, бизнес-парка, технопарка,  промышленного технопарка, подтверждающих, что не менее 20 процентов общей площади зданий (помещений) на территории индустриального (промышленного) парка, агропромышленного парка, бизнес-парка, технопарка,  промышленного технопарка предполагается для размещения производств указанных резидентов индустриального (промышленного) парка, агропромышленного парка, бизнес-парка, технопарка,  промышленного технопарка либо не менее 20 процентов общей площади земельных участков индустриального (промышленного) парка, агропромышленного парка, бизнес-парка, технопарка,  промышленного технопарка предполагается для размещения производств указанных резидентов индустриального (промышленного) парка, агропромышленного парка, бизнес-парка, технопарка,  промышленного технопарка.</w:t>
      </w:r>
    </w:p>
    <w:p w14:paraId="39DE0E3E" w14:textId="4526E2A8" w:rsidR="00627CA3" w:rsidRPr="00A82437" w:rsidRDefault="00627CA3" w:rsidP="00627C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>10. Информация о доле внебюджетного софинансирования в общей стоимости проекта по созданию и (или) развитию индустриального (промышленного) парка, агропромышленного парка, бизнес-парка, технопарка,  промышленного технопарка.</w:t>
      </w:r>
    </w:p>
    <w:p w14:paraId="16D52336" w14:textId="46A24C62" w:rsidR="00627CA3" w:rsidRPr="00A82437" w:rsidRDefault="00627CA3" w:rsidP="00627C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lastRenderedPageBreak/>
        <w:t>11. Информация об уровне заполненности площади индустриального (промышленного) парка, агропромышленного парка, бизнес-парка, технопарка, промышленного технопарка потенциальными и (или) действующими резидентами на 1 января каждого года реализации проекта.</w:t>
      </w:r>
    </w:p>
    <w:p w14:paraId="09B49B6C" w14:textId="77777777" w:rsidR="00627CA3" w:rsidRPr="00A82437" w:rsidRDefault="00627CA3" w:rsidP="00627C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>12. Календарный график выполнения работ и их финансирования.</w:t>
      </w:r>
    </w:p>
    <w:p w14:paraId="70BB38AD" w14:textId="57368583" w:rsidR="00627CA3" w:rsidRPr="00A82437" w:rsidRDefault="00627CA3" w:rsidP="00627C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>13. Информация о планируемых показателях функционирования индустриального (промышленного) парка, агропромышленного парка, бизнес-парка, технопарка,  промышленного технопарка в форме:</w:t>
      </w:r>
    </w:p>
    <w:p w14:paraId="597A38C3" w14:textId="77777777" w:rsidR="00627CA3" w:rsidRPr="00A82437" w:rsidRDefault="00627CA3" w:rsidP="00627CA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4750"/>
        <w:gridCol w:w="1204"/>
        <w:gridCol w:w="1323"/>
        <w:gridCol w:w="1369"/>
      </w:tblGrid>
      <w:tr w:rsidR="00627CA3" w:rsidRPr="00A82437" w14:paraId="5A03C9DA" w14:textId="77777777" w:rsidTr="005D0035">
        <w:tc>
          <w:tcPr>
            <w:tcW w:w="394" w:type="dxa"/>
            <w:vMerge w:val="restart"/>
          </w:tcPr>
          <w:p w14:paraId="40E06AAE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N</w:t>
            </w:r>
          </w:p>
          <w:p w14:paraId="7C6966E1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пп</w:t>
            </w:r>
          </w:p>
        </w:tc>
        <w:tc>
          <w:tcPr>
            <w:tcW w:w="4750" w:type="dxa"/>
            <w:vMerge w:val="restart"/>
          </w:tcPr>
          <w:p w14:paraId="729CC57D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04" w:type="dxa"/>
            <w:vMerge w:val="restart"/>
          </w:tcPr>
          <w:p w14:paraId="03514114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692" w:type="dxa"/>
            <w:gridSpan w:val="2"/>
          </w:tcPr>
          <w:p w14:paraId="5F3A48B2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627CA3" w:rsidRPr="00A82437" w14:paraId="38351780" w14:textId="77777777" w:rsidTr="005D0035">
        <w:tc>
          <w:tcPr>
            <w:tcW w:w="394" w:type="dxa"/>
            <w:vMerge/>
          </w:tcPr>
          <w:p w14:paraId="5E63A455" w14:textId="77777777" w:rsidR="00627CA3" w:rsidRPr="00A82437" w:rsidRDefault="00627CA3" w:rsidP="005D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50" w:type="dxa"/>
            <w:vMerge/>
          </w:tcPr>
          <w:p w14:paraId="2FA43F8D" w14:textId="77777777" w:rsidR="00627CA3" w:rsidRPr="00A82437" w:rsidRDefault="00627CA3" w:rsidP="005D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Merge/>
          </w:tcPr>
          <w:p w14:paraId="4B26C290" w14:textId="77777777" w:rsidR="00627CA3" w:rsidRPr="00A82437" w:rsidRDefault="00627CA3" w:rsidP="005D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14:paraId="2902ECF3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20__ год</w:t>
            </w:r>
          </w:p>
        </w:tc>
        <w:tc>
          <w:tcPr>
            <w:tcW w:w="1369" w:type="dxa"/>
          </w:tcPr>
          <w:p w14:paraId="7048E98F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20__ год</w:t>
            </w:r>
          </w:p>
        </w:tc>
      </w:tr>
      <w:tr w:rsidR="00627CA3" w:rsidRPr="00A82437" w14:paraId="7AEE62EB" w14:textId="77777777" w:rsidTr="005D0035">
        <w:tc>
          <w:tcPr>
            <w:tcW w:w="394" w:type="dxa"/>
          </w:tcPr>
          <w:p w14:paraId="67D34969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0" w:type="dxa"/>
          </w:tcPr>
          <w:p w14:paraId="2FB43F06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4" w:type="dxa"/>
          </w:tcPr>
          <w:p w14:paraId="30E2A904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14:paraId="027ABE25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9" w:type="dxa"/>
          </w:tcPr>
          <w:p w14:paraId="39DD540E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5</w:t>
            </w:r>
          </w:p>
        </w:tc>
      </w:tr>
      <w:tr w:rsidR="00627CA3" w:rsidRPr="00A82437" w14:paraId="1420970A" w14:textId="77777777" w:rsidTr="005D0035">
        <w:tc>
          <w:tcPr>
            <w:tcW w:w="394" w:type="dxa"/>
          </w:tcPr>
          <w:p w14:paraId="2655CD4E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50" w:type="dxa"/>
          </w:tcPr>
          <w:p w14:paraId="44B1ED98" w14:textId="77777777" w:rsidR="00627CA3" w:rsidRPr="00A82437" w:rsidRDefault="00627CA3" w:rsidP="005D003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Объем планируемой выручки резидентов</w:t>
            </w:r>
          </w:p>
        </w:tc>
        <w:tc>
          <w:tcPr>
            <w:tcW w:w="1204" w:type="dxa"/>
          </w:tcPr>
          <w:p w14:paraId="78F4CC43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млн. рублей</w:t>
            </w:r>
          </w:p>
        </w:tc>
        <w:tc>
          <w:tcPr>
            <w:tcW w:w="1323" w:type="dxa"/>
          </w:tcPr>
          <w:p w14:paraId="624D23B1" w14:textId="77777777" w:rsidR="00627CA3" w:rsidRPr="00A82437" w:rsidRDefault="00627CA3" w:rsidP="005D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</w:tcPr>
          <w:p w14:paraId="445F3928" w14:textId="77777777" w:rsidR="00627CA3" w:rsidRPr="00A82437" w:rsidRDefault="00627CA3" w:rsidP="005D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7CA3" w:rsidRPr="00A82437" w14:paraId="41ADDA73" w14:textId="77777777" w:rsidTr="005D0035">
        <w:tc>
          <w:tcPr>
            <w:tcW w:w="394" w:type="dxa"/>
          </w:tcPr>
          <w:p w14:paraId="414F1680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50" w:type="dxa"/>
          </w:tcPr>
          <w:p w14:paraId="121F0B5D" w14:textId="3EC39745" w:rsidR="00627CA3" w:rsidRPr="00A82437" w:rsidRDefault="00627CA3" w:rsidP="005D003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Планируемый объем внебюджетных инвестиций в основной капитал субъектов малого и среднего предпринимательства, получивших доступ к производственным площадям и помещениям индустриального (промышленного) парка, агропромышленного парка, бизнес-парка, технопарка,  промышленного технопарка в целях создания (развития) производственных и инновационных компаний, с учетом налога на добавленную стоимость</w:t>
            </w:r>
          </w:p>
        </w:tc>
        <w:tc>
          <w:tcPr>
            <w:tcW w:w="1204" w:type="dxa"/>
          </w:tcPr>
          <w:p w14:paraId="4C03A09D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млн. рублей</w:t>
            </w:r>
          </w:p>
        </w:tc>
        <w:tc>
          <w:tcPr>
            <w:tcW w:w="1323" w:type="dxa"/>
          </w:tcPr>
          <w:p w14:paraId="423578DB" w14:textId="77777777" w:rsidR="00627CA3" w:rsidRPr="00A82437" w:rsidRDefault="00627CA3" w:rsidP="005D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</w:tcPr>
          <w:p w14:paraId="186A50E3" w14:textId="77777777" w:rsidR="00627CA3" w:rsidRPr="00A82437" w:rsidRDefault="00627CA3" w:rsidP="005D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7CA3" w:rsidRPr="00A82437" w14:paraId="63C02ED2" w14:textId="77777777" w:rsidTr="005D0035">
        <w:tc>
          <w:tcPr>
            <w:tcW w:w="394" w:type="dxa"/>
          </w:tcPr>
          <w:p w14:paraId="45A23A47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50" w:type="dxa"/>
          </w:tcPr>
          <w:p w14:paraId="7BA2A116" w14:textId="3941A68B" w:rsidR="00627CA3" w:rsidRPr="00A82437" w:rsidRDefault="00627CA3" w:rsidP="005D003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Количество субъектов малого и среднего предпринимательства, получивших льготный доступ к производственным площадям и помещениям индустриального (промышленного) парка, агропромышленного парка, бизнес-парка, технопарка,  промышленного технопарка в целях создания (развития) производственных и инновационных компаний</w:t>
            </w:r>
          </w:p>
        </w:tc>
        <w:tc>
          <w:tcPr>
            <w:tcW w:w="1204" w:type="dxa"/>
          </w:tcPr>
          <w:p w14:paraId="290ACD64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323" w:type="dxa"/>
          </w:tcPr>
          <w:p w14:paraId="1E764DAC" w14:textId="77777777" w:rsidR="00627CA3" w:rsidRPr="00A82437" w:rsidRDefault="00627CA3" w:rsidP="005D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</w:tcPr>
          <w:p w14:paraId="3B8E78E1" w14:textId="77777777" w:rsidR="00627CA3" w:rsidRPr="00A82437" w:rsidRDefault="00627CA3" w:rsidP="005D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7CA3" w:rsidRPr="00A82437" w14:paraId="3CEFE283" w14:textId="77777777" w:rsidTr="005D0035">
        <w:tc>
          <w:tcPr>
            <w:tcW w:w="394" w:type="dxa"/>
          </w:tcPr>
          <w:p w14:paraId="5ED11B62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50" w:type="dxa"/>
          </w:tcPr>
          <w:p w14:paraId="17146A6D" w14:textId="77777777" w:rsidR="00627CA3" w:rsidRPr="00A82437" w:rsidRDefault="00627CA3" w:rsidP="005D003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Объем налоговых платежей резидентов</w:t>
            </w:r>
          </w:p>
        </w:tc>
        <w:tc>
          <w:tcPr>
            <w:tcW w:w="1204" w:type="dxa"/>
          </w:tcPr>
          <w:p w14:paraId="054399B0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млн. рублей</w:t>
            </w:r>
          </w:p>
        </w:tc>
        <w:tc>
          <w:tcPr>
            <w:tcW w:w="1323" w:type="dxa"/>
          </w:tcPr>
          <w:p w14:paraId="0D6BB05C" w14:textId="77777777" w:rsidR="00627CA3" w:rsidRPr="00A82437" w:rsidRDefault="00627CA3" w:rsidP="005D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</w:tcPr>
          <w:p w14:paraId="77596E78" w14:textId="77777777" w:rsidR="00627CA3" w:rsidRPr="00A82437" w:rsidRDefault="00627CA3" w:rsidP="005D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27CA3" w:rsidRPr="00A82437" w14:paraId="76908890" w14:textId="77777777" w:rsidTr="005D0035">
        <w:tc>
          <w:tcPr>
            <w:tcW w:w="394" w:type="dxa"/>
          </w:tcPr>
          <w:p w14:paraId="59D18B3D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50" w:type="dxa"/>
          </w:tcPr>
          <w:p w14:paraId="56D78038" w14:textId="77777777" w:rsidR="00627CA3" w:rsidRPr="00A82437" w:rsidRDefault="00627CA3" w:rsidP="005D003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Количество созданных рабочих мест</w:t>
            </w:r>
          </w:p>
        </w:tc>
        <w:tc>
          <w:tcPr>
            <w:tcW w:w="1204" w:type="dxa"/>
          </w:tcPr>
          <w:p w14:paraId="245ED51D" w14:textId="77777777" w:rsidR="00627CA3" w:rsidRPr="00A82437" w:rsidRDefault="00627CA3" w:rsidP="005D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437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323" w:type="dxa"/>
          </w:tcPr>
          <w:p w14:paraId="65227B2C" w14:textId="77777777" w:rsidR="00627CA3" w:rsidRPr="00A82437" w:rsidRDefault="00627CA3" w:rsidP="005D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</w:tcPr>
          <w:p w14:paraId="76DC2551" w14:textId="77777777" w:rsidR="00627CA3" w:rsidRPr="00A82437" w:rsidRDefault="00627CA3" w:rsidP="005D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21D3EB22" w14:textId="77777777" w:rsidR="00627CA3" w:rsidRPr="00A82437" w:rsidRDefault="00627CA3" w:rsidP="00627CA3">
      <w:pPr>
        <w:pStyle w:val="ConsPlusNormal"/>
        <w:jc w:val="both"/>
        <w:rPr>
          <w:rFonts w:ascii="Times New Roman" w:hAnsi="Times New Roman" w:cs="Times New Roman"/>
        </w:rPr>
      </w:pPr>
    </w:p>
    <w:p w14:paraId="59F043B4" w14:textId="77777777" w:rsidR="00627CA3" w:rsidRPr="00A82437" w:rsidRDefault="00627CA3" w:rsidP="00627C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 xml:space="preserve">14. Выписку из Единого государственного реестра юридических лиц, выданную не ранее чем за 30 календарных дней до дня ее представления </w:t>
      </w:r>
      <w:bookmarkStart w:id="4" w:name="_Hlk141106962"/>
      <w:r w:rsidRPr="00A82437">
        <w:rPr>
          <w:rFonts w:ascii="Times New Roman" w:hAnsi="Times New Roman" w:cs="Times New Roman"/>
        </w:rPr>
        <w:t>в министерство промышленности, предпринимательства и торговли Кировской области;</w:t>
      </w:r>
    </w:p>
    <w:bookmarkEnd w:id="4"/>
    <w:p w14:paraId="71622DC0" w14:textId="77777777" w:rsidR="00627CA3" w:rsidRPr="00A82437" w:rsidRDefault="00627CA3" w:rsidP="00627C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>15. Сведения, подтверждающие, что претендент не находится в процессе ликвидации, в отношении его не введена процедура банкротства, деятельность претендента не приостановлена в порядке, предусмотренном законодательством Российской Федерации;</w:t>
      </w:r>
    </w:p>
    <w:p w14:paraId="667F427F" w14:textId="5B5921D8" w:rsidR="00627CA3" w:rsidRPr="00A82437" w:rsidRDefault="00627CA3" w:rsidP="00A824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>16. Выписку из Единого государственного реестра недвижимости о праве управляющей компании на земельный участок промышленного (индустриального) парка, технопарка или промышленного технопарка, если право на такой объект недвижимости зарегистрировано в Едином государственном реестре недвижимости.</w:t>
      </w:r>
    </w:p>
    <w:p w14:paraId="20E6C118" w14:textId="424BADF8" w:rsidR="003B06D1" w:rsidRPr="00A82437" w:rsidRDefault="00B07252" w:rsidP="003B06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 xml:space="preserve">17. </w:t>
      </w:r>
      <w:r w:rsidR="003B06D1" w:rsidRPr="00A82437">
        <w:rPr>
          <w:rFonts w:ascii="Times New Roman" w:hAnsi="Times New Roman" w:cs="Times New Roman"/>
        </w:rPr>
        <w:t xml:space="preserve">Заявочная документация представляется претендентом в министерство промышленности, </w:t>
      </w:r>
      <w:r w:rsidR="003B06D1" w:rsidRPr="00A82437">
        <w:rPr>
          <w:rFonts w:ascii="Times New Roman" w:hAnsi="Times New Roman" w:cs="Times New Roman"/>
        </w:rPr>
        <w:lastRenderedPageBreak/>
        <w:t xml:space="preserve">предпринимательства и торговли Кировской области с </w:t>
      </w:r>
      <w:bookmarkStart w:id="5" w:name="_Hlk141107043"/>
      <w:r w:rsidR="003B06D1" w:rsidRPr="00A82437">
        <w:rPr>
          <w:rFonts w:ascii="Times New Roman" w:hAnsi="Times New Roman" w:cs="Times New Roman"/>
        </w:rPr>
        <w:t xml:space="preserve">сопроводительным письмом </w:t>
      </w:r>
      <w:bookmarkEnd w:id="5"/>
      <w:r w:rsidR="003B06D1" w:rsidRPr="00A82437">
        <w:rPr>
          <w:rFonts w:ascii="Times New Roman" w:hAnsi="Times New Roman" w:cs="Times New Roman"/>
        </w:rPr>
        <w:t>(в двух экземплярах), подписанным руководителем претендента (с заверенной копией решения о назначении или об избрании руководителя претендента). В случае подписания сопроводительного письма представителем претендента также представляется доверенность на осуществление действий, подписанная руководителем претендента и заверенная печатью претендента (при наличии), либо нотариально удостоверенная копия такой доверенности.</w:t>
      </w:r>
    </w:p>
    <w:p w14:paraId="4F8A77E1" w14:textId="08E981CF" w:rsidR="003B06D1" w:rsidRDefault="00B07252" w:rsidP="003B06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>18.</w:t>
      </w:r>
      <w:r w:rsidR="00AD0990">
        <w:rPr>
          <w:rFonts w:ascii="Times New Roman" w:hAnsi="Times New Roman" w:cs="Times New Roman"/>
        </w:rPr>
        <w:t xml:space="preserve"> </w:t>
      </w:r>
      <w:r w:rsidR="003B06D1" w:rsidRPr="00A82437">
        <w:rPr>
          <w:rFonts w:ascii="Times New Roman" w:hAnsi="Times New Roman" w:cs="Times New Roman"/>
        </w:rPr>
        <w:t>Заявочная документация должна быть пронумерована, прошита и скреплена подписью руководителя и печатью претендента (при наличии), а также содержать оглавление с указанием документов и соответствующих им номеров страниц.</w:t>
      </w:r>
    </w:p>
    <w:p w14:paraId="012587AB" w14:textId="3273A06C" w:rsidR="006C1F7C" w:rsidRPr="00A82437" w:rsidRDefault="006C1F7C" w:rsidP="003B06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</w:t>
      </w:r>
      <w:r w:rsidRPr="006C1F7C">
        <w:rPr>
          <w:rFonts w:ascii="Times New Roman" w:hAnsi="Times New Roman" w:cs="Times New Roman"/>
        </w:rPr>
        <w:t>Копия устава юридического лица (управляющей компании)</w:t>
      </w:r>
      <w:r>
        <w:rPr>
          <w:rFonts w:ascii="Times New Roman" w:hAnsi="Times New Roman" w:cs="Times New Roman"/>
        </w:rPr>
        <w:t>.</w:t>
      </w:r>
    </w:p>
    <w:p w14:paraId="0E25DB7E" w14:textId="604BE136" w:rsidR="003B06D1" w:rsidRPr="00A82437" w:rsidRDefault="003B06D1" w:rsidP="003B06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2437">
        <w:rPr>
          <w:rFonts w:ascii="Times New Roman" w:hAnsi="Times New Roman" w:cs="Times New Roman"/>
        </w:rPr>
        <w:t>Копии документов заверяются претендентом.</w:t>
      </w:r>
    </w:p>
    <w:p w14:paraId="5D6221B3" w14:textId="7B8CB85C" w:rsidR="003B06D1" w:rsidRDefault="006C1F7C" w:rsidP="003B06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B07252" w:rsidRPr="00A82437">
        <w:rPr>
          <w:rFonts w:ascii="Times New Roman" w:hAnsi="Times New Roman" w:cs="Times New Roman"/>
        </w:rPr>
        <w:t xml:space="preserve">. </w:t>
      </w:r>
      <w:r w:rsidR="003B06D1" w:rsidRPr="00A82437">
        <w:rPr>
          <w:rFonts w:ascii="Times New Roman" w:hAnsi="Times New Roman" w:cs="Times New Roman"/>
        </w:rPr>
        <w:t>Претендентом гарантируется достоверность представляемой в заявочной документации информации, что подтверждается в сопроводительном письме.</w:t>
      </w:r>
    </w:p>
    <w:p w14:paraId="01D383AC" w14:textId="2963BA0C" w:rsidR="009D0C79" w:rsidRDefault="009D0C79" w:rsidP="00523B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3F7C8F">
        <w:rPr>
          <w:rFonts w:ascii="Times New Roman" w:hAnsi="Times New Roman" w:cs="Times New Roman"/>
        </w:rPr>
        <w:t>полная</w:t>
      </w:r>
      <w:r>
        <w:rPr>
          <w:rFonts w:ascii="Times New Roman" w:hAnsi="Times New Roman" w:cs="Times New Roman"/>
        </w:rPr>
        <w:t xml:space="preserve"> информация о перечне документов</w:t>
      </w:r>
      <w:r w:rsidR="006D22A0">
        <w:rPr>
          <w:rFonts w:ascii="Times New Roman" w:hAnsi="Times New Roman" w:cs="Times New Roman"/>
        </w:rPr>
        <w:t>, в зависимости от формы собственности</w:t>
      </w:r>
      <w:r w:rsidR="00457ABC">
        <w:rPr>
          <w:rFonts w:ascii="Times New Roman" w:hAnsi="Times New Roman" w:cs="Times New Roman"/>
        </w:rPr>
        <w:t xml:space="preserve"> управляющей компании парка</w:t>
      </w:r>
      <w:r w:rsidR="006D22A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указана в </w:t>
      </w:r>
      <w:r w:rsidRPr="009D0C79">
        <w:rPr>
          <w:rFonts w:ascii="Times New Roman" w:hAnsi="Times New Roman" w:cs="Times New Roman"/>
        </w:rPr>
        <w:t>Требовани</w:t>
      </w:r>
      <w:r>
        <w:rPr>
          <w:rFonts w:ascii="Times New Roman" w:hAnsi="Times New Roman" w:cs="Times New Roman"/>
        </w:rPr>
        <w:t>ях</w:t>
      </w:r>
      <w:r w:rsidRPr="009D0C79">
        <w:rPr>
          <w:rFonts w:ascii="Times New Roman" w:hAnsi="Times New Roman" w:cs="Times New Roman"/>
        </w:rPr>
        <w:t xml:space="preserve"> к реализации мероприятий, осуществляемых субъектами Российской Федерации, бюджетам которых предоставляются субсидии на государственную поддержку малого и среднего предпринимательства, а также физических лиц, применяющих специальный налоговый режим «Налог на профессиональный доход», в субъектах Российской Федерации, направленных на достижение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«Малое и среднее предпринимательство и поддержка индивидуальной предпринимательской инициативы», и требований к организациям, образующим инфраструктуру поддержки субъектов малого и среднего предпринимательства, утвержденных приказом Министерства экономического развития Российской Федерации от 26 марта 2021 г. № 142</w:t>
      </w:r>
      <w:r w:rsidR="006929AA">
        <w:rPr>
          <w:rFonts w:ascii="Times New Roman" w:hAnsi="Times New Roman" w:cs="Times New Roman"/>
        </w:rPr>
        <w:t>,</w:t>
      </w:r>
      <w:r w:rsidR="00523BF6">
        <w:rPr>
          <w:rFonts w:ascii="Times New Roman" w:hAnsi="Times New Roman" w:cs="Times New Roman"/>
        </w:rPr>
        <w:t xml:space="preserve"> в </w:t>
      </w:r>
      <w:r w:rsidR="00523BF6" w:rsidRPr="00523BF6">
        <w:rPr>
          <w:rFonts w:ascii="Times New Roman" w:hAnsi="Times New Roman" w:cs="Times New Roman"/>
        </w:rPr>
        <w:t>Приложени</w:t>
      </w:r>
      <w:r w:rsidR="006929AA">
        <w:rPr>
          <w:rFonts w:ascii="Times New Roman" w:hAnsi="Times New Roman" w:cs="Times New Roman"/>
        </w:rPr>
        <w:t>и</w:t>
      </w:r>
      <w:r w:rsidR="00523BF6" w:rsidRPr="00523BF6">
        <w:rPr>
          <w:rFonts w:ascii="Times New Roman" w:hAnsi="Times New Roman" w:cs="Times New Roman"/>
        </w:rPr>
        <w:t xml:space="preserve"> </w:t>
      </w:r>
      <w:r w:rsidR="00523BF6">
        <w:rPr>
          <w:rFonts w:ascii="Times New Roman" w:hAnsi="Times New Roman" w:cs="Times New Roman"/>
        </w:rPr>
        <w:t xml:space="preserve">№ </w:t>
      </w:r>
      <w:r w:rsidR="00523BF6" w:rsidRPr="00523BF6">
        <w:rPr>
          <w:rFonts w:ascii="Times New Roman" w:hAnsi="Times New Roman" w:cs="Times New Roman"/>
        </w:rPr>
        <w:t>35</w:t>
      </w:r>
      <w:r w:rsidR="00523BF6">
        <w:rPr>
          <w:rFonts w:ascii="Times New Roman" w:hAnsi="Times New Roman" w:cs="Times New Roman"/>
        </w:rPr>
        <w:t xml:space="preserve"> </w:t>
      </w:r>
      <w:r w:rsidR="00523BF6" w:rsidRPr="00523BF6">
        <w:rPr>
          <w:rFonts w:ascii="Times New Roman" w:hAnsi="Times New Roman" w:cs="Times New Roman"/>
        </w:rPr>
        <w:t>к государственной программе</w:t>
      </w:r>
      <w:r w:rsidR="00523BF6">
        <w:rPr>
          <w:rFonts w:ascii="Times New Roman" w:hAnsi="Times New Roman" w:cs="Times New Roman"/>
        </w:rPr>
        <w:t xml:space="preserve"> </w:t>
      </w:r>
      <w:r w:rsidR="00523BF6" w:rsidRPr="00523BF6">
        <w:rPr>
          <w:rFonts w:ascii="Times New Roman" w:hAnsi="Times New Roman" w:cs="Times New Roman"/>
        </w:rPr>
        <w:t xml:space="preserve">Российской Федерации </w:t>
      </w:r>
      <w:r w:rsidR="00523BF6">
        <w:rPr>
          <w:rFonts w:ascii="Times New Roman" w:hAnsi="Times New Roman" w:cs="Times New Roman"/>
        </w:rPr>
        <w:t>«</w:t>
      </w:r>
      <w:r w:rsidR="00523BF6" w:rsidRPr="00523BF6">
        <w:rPr>
          <w:rFonts w:ascii="Times New Roman" w:hAnsi="Times New Roman" w:cs="Times New Roman"/>
        </w:rPr>
        <w:t>Экономическое</w:t>
      </w:r>
      <w:r w:rsidR="00523BF6">
        <w:rPr>
          <w:rFonts w:ascii="Times New Roman" w:hAnsi="Times New Roman" w:cs="Times New Roman"/>
        </w:rPr>
        <w:t xml:space="preserve"> </w:t>
      </w:r>
      <w:r w:rsidR="00523BF6" w:rsidRPr="00523BF6">
        <w:rPr>
          <w:rFonts w:ascii="Times New Roman" w:hAnsi="Times New Roman" w:cs="Times New Roman"/>
        </w:rPr>
        <w:t>развитие и инновационная экономика</w:t>
      </w:r>
      <w:r w:rsidR="00523BF6">
        <w:rPr>
          <w:rFonts w:ascii="Times New Roman" w:hAnsi="Times New Roman" w:cs="Times New Roman"/>
        </w:rPr>
        <w:t>», утвержденной</w:t>
      </w:r>
      <w:r w:rsidR="00523BF6" w:rsidRPr="00523BF6">
        <w:t xml:space="preserve"> </w:t>
      </w:r>
      <w:r w:rsidR="00523BF6" w:rsidRPr="00523BF6">
        <w:rPr>
          <w:rFonts w:ascii="Times New Roman" w:hAnsi="Times New Roman" w:cs="Times New Roman"/>
        </w:rPr>
        <w:t xml:space="preserve">Постановление Правительства </w:t>
      </w:r>
      <w:r w:rsidR="00E16883" w:rsidRPr="00523BF6">
        <w:rPr>
          <w:rFonts w:ascii="Times New Roman" w:hAnsi="Times New Roman" w:cs="Times New Roman"/>
        </w:rPr>
        <w:t>Российской Федерации</w:t>
      </w:r>
      <w:r w:rsidR="00523BF6" w:rsidRPr="00523BF6">
        <w:rPr>
          <w:rFonts w:ascii="Times New Roman" w:hAnsi="Times New Roman" w:cs="Times New Roman"/>
        </w:rPr>
        <w:t xml:space="preserve"> от 15.04.2014 </w:t>
      </w:r>
      <w:r w:rsidR="00523BF6">
        <w:rPr>
          <w:rFonts w:ascii="Times New Roman" w:hAnsi="Times New Roman" w:cs="Times New Roman"/>
        </w:rPr>
        <w:t>№</w:t>
      </w:r>
      <w:r w:rsidR="00523BF6" w:rsidRPr="00523BF6">
        <w:rPr>
          <w:rFonts w:ascii="Times New Roman" w:hAnsi="Times New Roman" w:cs="Times New Roman"/>
        </w:rPr>
        <w:t xml:space="preserve"> 316 </w:t>
      </w:r>
      <w:r w:rsidR="00523BF6">
        <w:rPr>
          <w:rFonts w:ascii="Times New Roman" w:hAnsi="Times New Roman" w:cs="Times New Roman"/>
        </w:rPr>
        <w:t>«</w:t>
      </w:r>
      <w:r w:rsidR="00523BF6" w:rsidRPr="00523BF6">
        <w:rPr>
          <w:rFonts w:ascii="Times New Roman" w:hAnsi="Times New Roman" w:cs="Times New Roman"/>
        </w:rPr>
        <w:t xml:space="preserve">Об утверждении государственной программы Российской Федерации </w:t>
      </w:r>
      <w:r w:rsidR="00523BF6">
        <w:rPr>
          <w:rFonts w:ascii="Times New Roman" w:hAnsi="Times New Roman" w:cs="Times New Roman"/>
        </w:rPr>
        <w:t>«</w:t>
      </w:r>
      <w:r w:rsidR="00523BF6" w:rsidRPr="00523BF6">
        <w:rPr>
          <w:rFonts w:ascii="Times New Roman" w:hAnsi="Times New Roman" w:cs="Times New Roman"/>
        </w:rPr>
        <w:t>Экономическое развитие и инновационная экономика</w:t>
      </w:r>
      <w:r w:rsidR="00523BF6">
        <w:rPr>
          <w:rFonts w:ascii="Times New Roman" w:hAnsi="Times New Roman" w:cs="Times New Roman"/>
        </w:rPr>
        <w:t>».</w:t>
      </w:r>
    </w:p>
    <w:p w14:paraId="4323A09A" w14:textId="77777777" w:rsidR="009D0C79" w:rsidRPr="00A82437" w:rsidRDefault="009D0C79" w:rsidP="003B06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14:paraId="16B1ECB3" w14:textId="77777777" w:rsidR="003B06D1" w:rsidRDefault="003B06D1"/>
    <w:sectPr w:rsidR="003B06D1" w:rsidSect="003F7C8F">
      <w:headerReference w:type="default" r:id="rId11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348D0" w14:textId="77777777" w:rsidR="003F7C8F" w:rsidRDefault="003F7C8F" w:rsidP="003F7C8F">
      <w:pPr>
        <w:spacing w:after="0" w:line="240" w:lineRule="auto"/>
      </w:pPr>
      <w:r>
        <w:separator/>
      </w:r>
    </w:p>
  </w:endnote>
  <w:endnote w:type="continuationSeparator" w:id="0">
    <w:p w14:paraId="0F853F05" w14:textId="77777777" w:rsidR="003F7C8F" w:rsidRDefault="003F7C8F" w:rsidP="003F7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54AA7" w14:textId="77777777" w:rsidR="003F7C8F" w:rsidRDefault="003F7C8F" w:rsidP="003F7C8F">
      <w:pPr>
        <w:spacing w:after="0" w:line="240" w:lineRule="auto"/>
      </w:pPr>
      <w:r>
        <w:separator/>
      </w:r>
    </w:p>
  </w:footnote>
  <w:footnote w:type="continuationSeparator" w:id="0">
    <w:p w14:paraId="02B4C0A2" w14:textId="77777777" w:rsidR="003F7C8F" w:rsidRDefault="003F7C8F" w:rsidP="003F7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6481159"/>
      <w:docPartObj>
        <w:docPartGallery w:val="Page Numbers (Top of Page)"/>
        <w:docPartUnique/>
      </w:docPartObj>
    </w:sdtPr>
    <w:sdtEndPr/>
    <w:sdtContent>
      <w:p w14:paraId="4B20E381" w14:textId="5CB70BD7" w:rsidR="003F7C8F" w:rsidRDefault="003F7C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93E125" w14:textId="77777777" w:rsidR="003F7C8F" w:rsidRDefault="003F7C8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558"/>
    <w:multiLevelType w:val="hybridMultilevel"/>
    <w:tmpl w:val="9C04E0FC"/>
    <w:lvl w:ilvl="0" w:tplc="43568D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CA3"/>
    <w:rsid w:val="001C42E3"/>
    <w:rsid w:val="002A3D59"/>
    <w:rsid w:val="003B06D1"/>
    <w:rsid w:val="003F7C8F"/>
    <w:rsid w:val="00457ABC"/>
    <w:rsid w:val="00523BF6"/>
    <w:rsid w:val="00540A55"/>
    <w:rsid w:val="005B5459"/>
    <w:rsid w:val="00627CA3"/>
    <w:rsid w:val="006929AA"/>
    <w:rsid w:val="006C1F7C"/>
    <w:rsid w:val="006D22A0"/>
    <w:rsid w:val="009D0C79"/>
    <w:rsid w:val="00A82437"/>
    <w:rsid w:val="00AB4A07"/>
    <w:rsid w:val="00AD0990"/>
    <w:rsid w:val="00B07252"/>
    <w:rsid w:val="00C04C39"/>
    <w:rsid w:val="00CA1422"/>
    <w:rsid w:val="00D2470D"/>
    <w:rsid w:val="00DD1A6F"/>
    <w:rsid w:val="00DF2034"/>
    <w:rsid w:val="00E06FAF"/>
    <w:rsid w:val="00E16883"/>
    <w:rsid w:val="00E775D2"/>
    <w:rsid w:val="00EA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D466B"/>
  <w15:chartTrackingRefBased/>
  <w15:docId w15:val="{B316AF5D-86E6-49AF-BE12-19BCB406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7C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27C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3F7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C8F"/>
  </w:style>
  <w:style w:type="paragraph" w:styleId="a5">
    <w:name w:val="footer"/>
    <w:basedOn w:val="a"/>
    <w:link w:val="a6"/>
    <w:uiPriority w:val="99"/>
    <w:unhideWhenUsed/>
    <w:rsid w:val="003F7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93D2AF411A3113A057C83E1BFDADDE927AB6EBE51787F3E4813D21470796C5E7A9C547C95029BA6F11894567o9KA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9DDBDA2D833C3B6DCC554F95C37D640DEB782EA4FF039A4F8275EAD603424520792432C592F6ED7EF9B2269E05C8FC28DA8DA7E5F00F1wF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F93D2AF411A3113A057C83E1BFDADDE9571B0E1E31987F3E4813D21470796C5E7A9C547C95029BA6F11894567o9K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FDE58-97BB-4F03-ACB6-F1AAA19CC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2464</Words>
  <Characters>14047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19</cp:revision>
  <cp:lastPrinted>2023-08-08T10:23:00Z</cp:lastPrinted>
  <dcterms:created xsi:type="dcterms:W3CDTF">2023-07-24T13:30:00Z</dcterms:created>
  <dcterms:modified xsi:type="dcterms:W3CDTF">2023-08-08T12:55:00Z</dcterms:modified>
</cp:coreProperties>
</file>