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2B" w:rsidRDefault="00CA752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A752B" w:rsidRDefault="00CA752B">
      <w:pPr>
        <w:pStyle w:val="ConsPlusNormal"/>
        <w:jc w:val="both"/>
        <w:outlineLvl w:val="0"/>
      </w:pPr>
    </w:p>
    <w:p w:rsidR="00CA752B" w:rsidRDefault="00CA752B">
      <w:pPr>
        <w:pStyle w:val="ConsPlusTitle"/>
        <w:jc w:val="center"/>
      </w:pPr>
      <w:r>
        <w:t>КИРОВО-ЧЕПЕЦКАЯ ГОРОДСКАЯ ДУМА КИРОВСКОЙ ОБЛАСТИ</w:t>
      </w:r>
    </w:p>
    <w:p w:rsidR="00CA752B" w:rsidRDefault="00CA752B">
      <w:pPr>
        <w:pStyle w:val="ConsPlusTitle"/>
        <w:jc w:val="both"/>
      </w:pPr>
    </w:p>
    <w:p w:rsidR="00CA752B" w:rsidRDefault="00CA752B">
      <w:pPr>
        <w:pStyle w:val="ConsPlusTitle"/>
        <w:jc w:val="center"/>
      </w:pPr>
      <w:r>
        <w:t>РЕШЕНИЕ</w:t>
      </w:r>
    </w:p>
    <w:p w:rsidR="00CA752B" w:rsidRDefault="00CA752B">
      <w:pPr>
        <w:pStyle w:val="ConsPlusTitle"/>
        <w:jc w:val="center"/>
      </w:pPr>
      <w:r>
        <w:t>от 25 июня 2021 г. N 7/37</w:t>
      </w:r>
    </w:p>
    <w:p w:rsidR="00CA752B" w:rsidRDefault="00CA752B">
      <w:pPr>
        <w:pStyle w:val="ConsPlusTitle"/>
        <w:jc w:val="both"/>
      </w:pPr>
    </w:p>
    <w:p w:rsidR="00CA752B" w:rsidRDefault="00CA752B">
      <w:pPr>
        <w:pStyle w:val="ConsPlusTitle"/>
        <w:jc w:val="center"/>
      </w:pPr>
      <w:r>
        <w:t>ОБ ОПРЕДЕЛЕНИИ ГРАНИЦ ПРИЛЕГАЮЩИХ ТЕРРИТОРИЙ, НА КОТОРЫХ</w:t>
      </w:r>
    </w:p>
    <w:p w:rsidR="00CA752B" w:rsidRDefault="00CA752B">
      <w:pPr>
        <w:pStyle w:val="ConsPlusTitle"/>
        <w:jc w:val="center"/>
      </w:pPr>
      <w:r>
        <w:t>НЕ ДОПУСКАЮТСЯ РОЗНИЧНАЯ ПРОДАЖА АЛКОГОЛЬНОЙ ПРОДУКЦИИ</w:t>
      </w:r>
    </w:p>
    <w:p w:rsidR="00CA752B" w:rsidRDefault="00CA752B">
      <w:pPr>
        <w:pStyle w:val="ConsPlusTitle"/>
        <w:jc w:val="center"/>
      </w:pPr>
      <w:r>
        <w:t>И РОЗНИЧНАЯ ПРОДАЖА АЛКОГОЛЬНОЙ ПРОДУКЦИИ</w:t>
      </w:r>
    </w:p>
    <w:p w:rsidR="00CA752B" w:rsidRDefault="00CA752B">
      <w:pPr>
        <w:pStyle w:val="ConsPlusTitle"/>
        <w:jc w:val="center"/>
      </w:pPr>
      <w:r>
        <w:t>ПРИ ОКАЗАНИИ УСЛУГ ОБЩЕСТВЕННОГО ПИТАНИЯ</w:t>
      </w:r>
    </w:p>
    <w:p w:rsidR="00CA752B" w:rsidRDefault="00CA75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A75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52B" w:rsidRDefault="00CA75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52B" w:rsidRDefault="00CA75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752B" w:rsidRDefault="00CA75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752B" w:rsidRDefault="00CA752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Кирово-Чепецкой городской Думы Кировской области</w:t>
            </w:r>
            <w:proofErr w:type="gramEnd"/>
          </w:p>
          <w:p w:rsidR="00CA752B" w:rsidRDefault="00CA752B">
            <w:pPr>
              <w:pStyle w:val="ConsPlusNormal"/>
              <w:jc w:val="center"/>
            </w:pPr>
            <w:r>
              <w:rPr>
                <w:color w:val="392C69"/>
              </w:rPr>
              <w:t>от 29.03.2023 N 4/15)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752B" w:rsidRDefault="00CA752B">
            <w:pPr>
              <w:pStyle w:val="ConsPlusNormal"/>
            </w:pPr>
          </w:p>
        </w:tc>
      </w:tr>
    </w:tbl>
    <w:p w:rsidR="00CA752B" w:rsidRDefault="00CA752B">
      <w:pPr>
        <w:pStyle w:val="ConsPlusNormal"/>
        <w:jc w:val="both"/>
      </w:pPr>
    </w:p>
    <w:p w:rsidR="00CA752B" w:rsidRDefault="00CA752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23.12.2020 N 2220 "Об утверждении Правил определения органами местного самоуправления границ прилегающих территорий, на которых не допускаются розничная продажа алкогольной продукции и розничная продажа алкогольной продукции при</w:t>
      </w:r>
      <w:proofErr w:type="gramEnd"/>
      <w:r>
        <w:t xml:space="preserve"> </w:t>
      </w:r>
      <w:proofErr w:type="gramStart"/>
      <w:r>
        <w:t xml:space="preserve">оказании услуг общественного питания", </w:t>
      </w:r>
      <w:hyperlink r:id="rId8">
        <w:r>
          <w:rPr>
            <w:color w:val="0000FF"/>
          </w:rPr>
          <w:t>Законом</w:t>
        </w:r>
      </w:hyperlink>
      <w:r>
        <w:t xml:space="preserve"> Кировской области от 08.12.2015 N 600-ЗО "Об установлении дополнительных ограничений времени, условий и мест розничной продажи алкогольной продукции, мест розничной продажи алкогольной продукции при оказании услуг общественного питания на территории Кировской области" Кирово-Чепецкая городская Дума решила:</w:t>
      </w:r>
      <w:proofErr w:type="gramEnd"/>
    </w:p>
    <w:p w:rsidR="00CA752B" w:rsidRDefault="00CA752B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 границы прилегающих территорий, на которых не допускаются розничная продажа алкогольной продукции и розничная продажа алкогольной продукции при оказании услуг общественного питания, указанных в </w:t>
      </w:r>
      <w:hyperlink r:id="rId9">
        <w:r>
          <w:rPr>
            <w:color w:val="0000FF"/>
          </w:rPr>
          <w:t>подпункте 10 пункта 2 статьи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15 метров и порядок их</w:t>
      </w:r>
      <w:proofErr w:type="gramEnd"/>
      <w:r>
        <w:t xml:space="preserve"> определения: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по прямой линии (радиусу):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при налич</w:t>
      </w:r>
      <w:proofErr w:type="gramStart"/>
      <w:r>
        <w:t>ии у о</w:t>
      </w:r>
      <w:proofErr w:type="gramEnd"/>
      <w:r>
        <w:t>бъекта обособленной территории, отделяющей ее от иных территорий, - от входа для посетителей на обособленную территорию до входа для посетителей в стационарный торговый объект, до входа в объект общественного питания;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при отсутств</w:t>
      </w:r>
      <w:proofErr w:type="gramStart"/>
      <w:r>
        <w:t>ии у о</w:t>
      </w:r>
      <w:proofErr w:type="gramEnd"/>
      <w:r>
        <w:t>бъекта обособленной территории - от входа объекта, предназначенного для посетителей, до входа в стационарный торговый объект, до входа в объект общественного питания;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для объекта нахождения источника повышенной опасности - от границ земельного участка, на котором расположен объект;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при наличии нескольких входов для посетителей в объект расчет выполняется для каждого входа.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 границы прилегающих к многоквартирным домам территорий, на которых не допускается розничная продажа алкогольной продукции при оказании услуг общественного </w:t>
      </w:r>
      <w:r>
        <w:lastRenderedPageBreak/>
        <w:t>питания, 15 метров от границ земельного участка, поставленного на кадастровый учет, на котором расположен многоквартирный дом, по прямой линии, до объектов общественного питания, расположенных в многоквартирных домах и (или) на прилегающих к ним территориях, имеющих зал обслуживания посетителей общей площадью, установленной</w:t>
      </w:r>
      <w:proofErr w:type="gramEnd"/>
      <w:r>
        <w:t xml:space="preserve"> </w:t>
      </w:r>
      <w:hyperlink r:id="rId10">
        <w:r>
          <w:rPr>
            <w:color w:val="0000FF"/>
          </w:rPr>
          <w:t>Законом</w:t>
        </w:r>
      </w:hyperlink>
      <w:r>
        <w:t xml:space="preserve"> Кировской области от 08.12.2015 N 600-ЗО "Об установлении дополнительных ограничений времени, условий и мест розничной продажи алкогольной продукции, мест розничной продажи алкогольной продукции при оказании услуг общественного питания на территории Кировской области".</w:t>
      </w:r>
    </w:p>
    <w:p w:rsidR="00CA752B" w:rsidRDefault="00CA752B">
      <w:pPr>
        <w:pStyle w:val="ConsPlusNormal"/>
        <w:jc w:val="both"/>
      </w:pPr>
      <w:r>
        <w:t xml:space="preserve">(п. 2 в ред. </w:t>
      </w:r>
      <w:hyperlink r:id="rId11">
        <w:r>
          <w:rPr>
            <w:color w:val="0000FF"/>
          </w:rPr>
          <w:t>решения</w:t>
        </w:r>
      </w:hyperlink>
      <w:r>
        <w:t xml:space="preserve"> Кирово-Чепецкой городской Думы Кировской области от 29.03.2023 N 4/15)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CA752B" w:rsidRDefault="00CA752B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решение</w:t>
        </w:r>
      </w:hyperlink>
      <w:r>
        <w:t xml:space="preserve"> Кирово-Чепецкой городской Думы от 27.11.2013 N 14/73 "Об установлении расстояний прилегающих к организациям и (или) объектам территорий, на которых не допускается розничная продажа алкогольной продукции";</w:t>
      </w:r>
    </w:p>
    <w:p w:rsidR="00CA752B" w:rsidRDefault="00CA752B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решение</w:t>
        </w:r>
      </w:hyperlink>
      <w:r>
        <w:t xml:space="preserve"> Кирово-Чепецкой городской Думы от 28.01.2015 N 1/2 "О внесении изменений в решение Кирово-Чепецкой городской Думы от 27.11.2013 N 14/73 "Об установлении расстояний прилегающих к организациям и (или) объектам территорий, на которых не допускается розничная продажа алкогольной продукции".</w:t>
      </w:r>
    </w:p>
    <w:p w:rsidR="00CA752B" w:rsidRDefault="00CA752B">
      <w:pPr>
        <w:pStyle w:val="ConsPlusNormal"/>
        <w:spacing w:before="220"/>
        <w:ind w:firstLine="540"/>
        <w:jc w:val="both"/>
      </w:pPr>
      <w:r>
        <w:t>4. Настоящее решение вступает в силу после его официального опубликования.</w:t>
      </w:r>
    </w:p>
    <w:p w:rsidR="00CA752B" w:rsidRDefault="00CA752B">
      <w:pPr>
        <w:pStyle w:val="ConsPlusNormal"/>
        <w:jc w:val="both"/>
      </w:pPr>
    </w:p>
    <w:p w:rsidR="00CA752B" w:rsidRDefault="00CA752B">
      <w:pPr>
        <w:pStyle w:val="ConsPlusNormal"/>
        <w:jc w:val="right"/>
      </w:pPr>
      <w:r>
        <w:t>Глава</w:t>
      </w:r>
    </w:p>
    <w:p w:rsidR="00CA752B" w:rsidRDefault="00CA752B">
      <w:pPr>
        <w:pStyle w:val="ConsPlusNormal"/>
        <w:jc w:val="right"/>
      </w:pPr>
      <w:r>
        <w:t>муниципального образования</w:t>
      </w:r>
    </w:p>
    <w:p w:rsidR="00CA752B" w:rsidRDefault="00CA752B">
      <w:pPr>
        <w:pStyle w:val="ConsPlusNormal"/>
        <w:jc w:val="right"/>
      </w:pPr>
      <w:r>
        <w:t>"Город Кирово-Чепецк"</w:t>
      </w:r>
    </w:p>
    <w:p w:rsidR="00CA752B" w:rsidRDefault="00CA752B">
      <w:pPr>
        <w:pStyle w:val="ConsPlusNormal"/>
        <w:jc w:val="right"/>
      </w:pPr>
      <w:r>
        <w:t>Кировской области</w:t>
      </w:r>
    </w:p>
    <w:p w:rsidR="00CA752B" w:rsidRDefault="00CA752B">
      <w:pPr>
        <w:pStyle w:val="ConsPlusNormal"/>
        <w:jc w:val="right"/>
      </w:pPr>
      <w:r>
        <w:t>Е.М.САВИНА</w:t>
      </w:r>
    </w:p>
    <w:p w:rsidR="00CA752B" w:rsidRDefault="00CA752B">
      <w:pPr>
        <w:pStyle w:val="ConsPlusNormal"/>
        <w:jc w:val="both"/>
      </w:pPr>
    </w:p>
    <w:p w:rsidR="00CA752B" w:rsidRDefault="00CA752B">
      <w:pPr>
        <w:pStyle w:val="ConsPlusNormal"/>
        <w:jc w:val="both"/>
      </w:pPr>
    </w:p>
    <w:p w:rsidR="00CA752B" w:rsidRDefault="00CA75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1E35" w:rsidRDefault="00CA752B"/>
    <w:sectPr w:rsidR="006D1E35" w:rsidSect="00D0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752B"/>
    <w:rsid w:val="00094B31"/>
    <w:rsid w:val="00151D31"/>
    <w:rsid w:val="003427DC"/>
    <w:rsid w:val="00376538"/>
    <w:rsid w:val="004C6EB9"/>
    <w:rsid w:val="00555731"/>
    <w:rsid w:val="00646C74"/>
    <w:rsid w:val="00653661"/>
    <w:rsid w:val="006562FE"/>
    <w:rsid w:val="006648E9"/>
    <w:rsid w:val="0069349A"/>
    <w:rsid w:val="007638C4"/>
    <w:rsid w:val="00771803"/>
    <w:rsid w:val="0077782D"/>
    <w:rsid w:val="007D69EA"/>
    <w:rsid w:val="008B6487"/>
    <w:rsid w:val="009601E8"/>
    <w:rsid w:val="00A532DF"/>
    <w:rsid w:val="00B149FD"/>
    <w:rsid w:val="00CA752B"/>
    <w:rsid w:val="00CB261C"/>
    <w:rsid w:val="00CC7E63"/>
    <w:rsid w:val="00D265E4"/>
    <w:rsid w:val="00E555BB"/>
    <w:rsid w:val="00EC06D2"/>
    <w:rsid w:val="00F5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52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752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752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6474" TargetMode="External"/><Relationship Id="rId13" Type="http://schemas.openxmlformats.org/officeDocument/2006/relationships/hyperlink" Target="https://login.consultant.ru/link/?req=doc&amp;base=RLAW240&amp;n=857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0988" TargetMode="External"/><Relationship Id="rId12" Type="http://schemas.openxmlformats.org/officeDocument/2006/relationships/hyperlink" Target="https://login.consultant.ru/link/?req=doc&amp;base=RLAW240&amp;n=857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65" TargetMode="External"/><Relationship Id="rId11" Type="http://schemas.openxmlformats.org/officeDocument/2006/relationships/hyperlink" Target="https://login.consultant.ru/link/?req=doc&amp;base=RLAW240&amp;n=206880&amp;dst=100005" TargetMode="External"/><Relationship Id="rId5" Type="http://schemas.openxmlformats.org/officeDocument/2006/relationships/hyperlink" Target="https://login.consultant.ru/link/?req=doc&amp;base=RLAW240&amp;n=206880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4647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9665&amp;dst=1008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2026-05-05T12:44:00Z</dcterms:created>
  <dcterms:modified xsi:type="dcterms:W3CDTF">2026-05-05T12:45:00Z</dcterms:modified>
</cp:coreProperties>
</file>