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F0459F" w:rsidRPr="00F0459F" w:rsidTr="00F0459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0459F" w:rsidRPr="00F0459F" w:rsidRDefault="00F0459F" w:rsidP="00F0459F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15 декабря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0459F" w:rsidRPr="00F0459F" w:rsidRDefault="00F0459F" w:rsidP="00F0459F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N 120</w:t>
            </w:r>
          </w:p>
        </w:tc>
      </w:tr>
    </w:tbl>
    <w:p w:rsidR="00F0459F" w:rsidRPr="00F0459F" w:rsidRDefault="00F0459F" w:rsidP="00F0459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УКАЗ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ГУБЕРНАТОРА КИРОВСКОЙ ОБЛАСТИ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ОБ УТВЕРЖДЕНИИ ПОЛОЖЕНИЯ О ПРОВЕРКЕ ДОСТОВЕРНОСТИ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И ПОЛНОТЫ СВЕДЕНИЙ, ПРЕДСТАВЛЯЕМЫХ ГРАЖДАНАМИ,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ПРЕТЕНДУЮЩИМИ НА ЗАМЕЩЕНИЕ ДОЛЖНОСТЕЙ ГОСУДАРСТВЕННОЙ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ГРАЖДАНСКОЙ СЛУЖБЫ КИРОВСКОЙ ОБЛАСТИ, И ГОСУДАРСТВЕННЫМИ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ГРАЖДАНСКИМИ СЛУЖАЩИМИ КИРОВСКОЙ ОБЛАСТИ, И СОБЛЮДЕНИЯ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ГОСУДАРСТВЕННЫМИ ГРАЖДАНСКИМИ СЛУЖАЩИМИ КИРОВСКОЙ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59F">
        <w:rPr>
          <w:rFonts w:ascii="Times New Roman" w:hAnsi="Times New Roman" w:cs="Times New Roman"/>
          <w:sz w:val="24"/>
          <w:szCs w:val="24"/>
        </w:rPr>
        <w:t>ТРЕБОВАНИЙ К СЛУЖЕБНОМУ ПОВЕДЕНИЮ</w:t>
      </w:r>
    </w:p>
    <w:p w:rsidR="00F0459F" w:rsidRPr="00F0459F" w:rsidRDefault="00F0459F" w:rsidP="00F0459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0459F" w:rsidRPr="00F0459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59F" w:rsidRPr="00F0459F" w:rsidRDefault="00F0459F" w:rsidP="00F04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59F" w:rsidRPr="00F0459F" w:rsidRDefault="00F0459F" w:rsidP="00F04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(в ред. Указов Губернатора Кировской области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18.08.2010 </w:t>
            </w:r>
            <w:hyperlink r:id="rId6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87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03.09.2010 </w:t>
            </w:r>
            <w:hyperlink r:id="rId7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96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09.02.2011 </w:t>
            </w:r>
            <w:hyperlink r:id="rId8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13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25.01.2012 </w:t>
            </w:r>
            <w:hyperlink r:id="rId9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8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19.04.2012 </w:t>
            </w:r>
            <w:hyperlink r:id="rId10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48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25.04.2013 </w:t>
            </w:r>
            <w:hyperlink r:id="rId11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60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10.06.2014 </w:t>
            </w:r>
            <w:hyperlink r:id="rId12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96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31.07.2014 </w:t>
            </w:r>
            <w:hyperlink r:id="rId13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124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14.04.2015 </w:t>
            </w:r>
            <w:hyperlink r:id="rId14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84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27.05.2015 </w:t>
            </w:r>
            <w:hyperlink r:id="rId15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114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22.06.2015 </w:t>
            </w:r>
            <w:hyperlink r:id="rId16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132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13.08.2015 </w:t>
            </w:r>
            <w:hyperlink r:id="rId17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185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09.06.2017 </w:t>
            </w:r>
            <w:hyperlink r:id="rId18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123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25.10.2017 </w:t>
            </w:r>
            <w:hyperlink r:id="rId19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32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29.12.2017 </w:t>
            </w:r>
            <w:hyperlink r:id="rId20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89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17.05.2019 </w:t>
            </w:r>
            <w:hyperlink r:id="rId21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67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03.12.2019 </w:t>
            </w:r>
            <w:hyperlink r:id="rId22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168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27.02.2020 </w:t>
            </w:r>
            <w:hyperlink r:id="rId23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36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30.09.2020 </w:t>
            </w:r>
            <w:hyperlink r:id="rId24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149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25.02.2021 </w:t>
            </w:r>
            <w:hyperlink r:id="rId25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27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29.07.2022 </w:t>
            </w:r>
            <w:hyperlink r:id="rId26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41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29.12.2022 </w:t>
            </w:r>
            <w:hyperlink r:id="rId27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134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12.09.2023 </w:t>
            </w:r>
            <w:hyperlink r:id="rId28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138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15.11.2024 </w:t>
            </w:r>
            <w:hyperlink r:id="rId29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172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22.12.2025 </w:t>
            </w:r>
            <w:hyperlink r:id="rId30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227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59F" w:rsidRPr="00F0459F" w:rsidRDefault="00F0459F" w:rsidP="00F04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31">
        <w:r w:rsidRPr="00F0459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от 25.12.2008 N 273-ФЗ "О противодействии коррупции", </w:t>
      </w:r>
      <w:hyperlink r:id="rId32">
        <w:r w:rsidRPr="00F0459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постановляю: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62">
        <w:r w:rsidRPr="00F0459F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 (далее - Положение). Прилагается.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 Руководителям исполнительных органов Кировской области, руководителям иных государственных органов Кировской области: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3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2.1. Принять меры по обеспечению исполнения </w:t>
      </w:r>
      <w:hyperlink w:anchor="P62">
        <w:r w:rsidRPr="00F0459F">
          <w:rPr>
            <w:rFonts w:ascii="Times New Roman" w:hAnsi="Times New Roman" w:cs="Times New Roman"/>
            <w:sz w:val="24"/>
            <w:szCs w:val="24"/>
          </w:rPr>
          <w:t>Положения</w:t>
        </w:r>
      </w:hyperlink>
      <w:r w:rsidRPr="00F0459F">
        <w:rPr>
          <w:rFonts w:ascii="Times New Roman" w:hAnsi="Times New Roman" w:cs="Times New Roman"/>
          <w:sz w:val="24"/>
          <w:szCs w:val="24"/>
        </w:rPr>
        <w:t>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 Определить должностных лиц, ответственных за профилактику коррупционных и иных правонарушений, возложив на них следующие функции: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2.2.1. Обеспечение соблюдения государственными гражданскими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34">
        <w:r w:rsidRPr="00F0459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от </w:t>
      </w:r>
      <w:r w:rsidRPr="00F0459F">
        <w:rPr>
          <w:rFonts w:ascii="Times New Roman" w:hAnsi="Times New Roman" w:cs="Times New Roman"/>
          <w:sz w:val="24"/>
          <w:szCs w:val="24"/>
        </w:rPr>
        <w:lastRenderedPageBreak/>
        <w:t>25.12.2008 N 273-ФЗ "О противодействии коррупции" и другими федеральными законами (далее - требования к служебному поведению).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2.2.2. Принятие мер по выявлению и устранению причин и условий, способствующих возникновению конфликта интересов.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2.2.3. Оказание государственным гражданским служащим Кировской области консультативной помощи по вопросам, связанным с применением на практике требований к служебному поведению и общих принципов служебного поведения государственных гражданских служащих Кировской области, утвержденных </w:t>
      </w:r>
      <w:hyperlink r:id="rId35">
        <w:r w:rsidRPr="00F0459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19.01.2017 N 8 "О Кодексе этики и служебного поведения государственных гражданских служащих органов исполнительной власти Кировской области", а также с уведомлением представителя нанимателя (работодателя), органов прокуратуры Кировской области, иных государственных органов о фактах совершения государственными гражданскими служащими Кировской области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2.2.4. Обеспечение реализации государственными гражданскими служащими Кировской области обязанности уведомлять представителя нанимателя (работодателя), органы прокуратуры Кировской области, иные государственные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2.2.5. Организация правового просвещения государственных гражданских служащих Кировской области.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2.2.6. Проведение служебных проверок.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2.2.7. Осуществление (в том числе с использованием государственной информационной системы в области противодействия коррупции "Посейдон")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а также сведений (в части, касающейся профилактики коррупционных правонарушений), представляемых гражданами, претендующими на замещение должностей государственной гражданской службы Кировской области, в соответствии с нормативными правовыми актами Российской Федерации, проверки соблюдения государственными гражданскими служащими Кировской области требований к служебному поведению.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6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29.07.2022 N 41)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2.2.8. Подготовка указанными должностными лицами в соответствии с их компетенцией проектов нормативных правовых актов о противодействии коррупции.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2.2.9. Взаимодействие с правоохранительными органами в установленной сфере деятельности.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2.2.10. Анализ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сведений о соблюдении государственными гражданскими служащими Кировской области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</w:t>
      </w:r>
      <w:r w:rsidRPr="00F0459F">
        <w:rPr>
          <w:rFonts w:ascii="Times New Roman" w:hAnsi="Times New Roman" w:cs="Times New Roman"/>
          <w:sz w:val="24"/>
          <w:szCs w:val="24"/>
        </w:rPr>
        <w:lastRenderedPageBreak/>
        <w:t>замещавшими должности государственной гражданской службы Кировской области, ограничений при заключении ими после увольнения с государственной гражданской службы Кировской области трудового договора и (или) гражданско-правового договора в случаях, предусмотренных федеральными законами. При осуществлении анализа таких сведений проведение бесед с указанными гражданами и государственными гражданскими служащими Кировской области с их согласия, получение от них с их согласия необходимых пояснений, изучение полученной от территориальных органов федеральных государственных органов, органов прокуратуры Кировской области, исполнительных органов Кировской области, иных государственных органов Кировской области, органов местного самоуправления, предприятий, учреждений и организаций (в том числе с использованием государственной информационной системы в области противодействия коррупции "Посейдон") информации о соблюдении государственными гражданскими служащими Кировской области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государственными гражданскими служащими Кировской области сведений, иной полученной информации.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29.07.2022 </w:t>
      </w:r>
      <w:hyperlink r:id="rId37">
        <w:r w:rsidRPr="00F0459F">
          <w:rPr>
            <w:rFonts w:ascii="Times New Roman" w:hAnsi="Times New Roman" w:cs="Times New Roman"/>
            <w:sz w:val="24"/>
            <w:szCs w:val="24"/>
          </w:rPr>
          <w:t>N 41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38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2.2.11. Осуществление (в том числе с использованием государственной информационной системы в области противодействия коррупции "Посейдон") проверки соблюдения гражданами, замещавшими должности государственной гражданской службы Кировской области, ограничений при заключении ими после увольнения с государственной гражданской службы Кировской области трудового договора и (или) гражданско-правового договора в случаях, предусмотренных федеральными законами.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25.10.2017 </w:t>
      </w:r>
      <w:hyperlink r:id="rId39">
        <w:r w:rsidRPr="00F0459F">
          <w:rPr>
            <w:rFonts w:ascii="Times New Roman" w:hAnsi="Times New Roman" w:cs="Times New Roman"/>
            <w:sz w:val="24"/>
            <w:szCs w:val="24"/>
          </w:rPr>
          <w:t>N 32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29.07.2022 </w:t>
      </w:r>
      <w:hyperlink r:id="rId40">
        <w:r w:rsidRPr="00F0459F">
          <w:rPr>
            <w:rFonts w:ascii="Times New Roman" w:hAnsi="Times New Roman" w:cs="Times New Roman"/>
            <w:sz w:val="24"/>
            <w:szCs w:val="24"/>
          </w:rPr>
          <w:t>N 41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3. Департаменту информационной работы Кировской области (Урматская Е.А.) опубликовать Указ в официальных средствах массовой информации.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Губернатор</w:t>
      </w:r>
    </w:p>
    <w:p w:rsidR="00F0459F" w:rsidRPr="00F0459F" w:rsidRDefault="00F0459F" w:rsidP="00F04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F0459F" w:rsidRPr="00F0459F" w:rsidRDefault="00F0459F" w:rsidP="00F04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Н.Ю.БЕЛЫХ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Default="00F045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459F" w:rsidRPr="00F0459F" w:rsidRDefault="00F0459F" w:rsidP="00F0459F">
      <w:pPr>
        <w:pStyle w:val="ConsPlusNormal"/>
        <w:ind w:left="6521"/>
        <w:outlineLvl w:val="0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F0459F" w:rsidRPr="00F0459F" w:rsidRDefault="00F0459F" w:rsidP="00F0459F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Указом</w:t>
      </w:r>
    </w:p>
    <w:p w:rsidR="00F0459F" w:rsidRPr="00F0459F" w:rsidRDefault="00F0459F" w:rsidP="00F0459F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Губернатора области</w:t>
      </w:r>
    </w:p>
    <w:p w:rsidR="00F0459F" w:rsidRPr="00F0459F" w:rsidRDefault="00F0459F" w:rsidP="00F0459F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от 15 декабря 2009 г. N 120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62"/>
      <w:bookmarkEnd w:id="0"/>
      <w:r w:rsidRPr="00F0459F">
        <w:rPr>
          <w:rFonts w:ascii="Times New Roman" w:hAnsi="Times New Roman" w:cs="Times New Roman"/>
          <w:sz w:val="24"/>
          <w:szCs w:val="24"/>
        </w:rPr>
        <w:t>ПОЛОЖЕНИЕ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СВЕДЕНИЙ,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ПРЕДСТАВЛЯЕМЫХ ГРАЖДАНАМИ, ПРЕТЕНДУЮЩИМИ НА ЗАМЕЩЕНИЕ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ДОЛЖНОСТЕЙ ГОСУДАРСТВЕННОЙ ГРАЖДАНСКОЙ СЛУЖБЫ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КИРОВСКОЙ ОБЛАСТИ, И ГОСУДАРСТВЕННЫМИ ГРАЖДАНСКИМИ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СЛУЖАЩИМИ КИРОВСКОЙ ОБЛАСТИ, И СОБЛЮДЕНИЯ</w:t>
      </w:r>
    </w:p>
    <w:p w:rsidR="00F0459F" w:rsidRPr="00F0459F" w:rsidRDefault="00F0459F" w:rsidP="00F04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ГОСУДАРСТВЕННЫМИ ГРАЖДАНСКИМИ СЛУЖАЩИМИ КИРОВСКОЙ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59F">
        <w:rPr>
          <w:rFonts w:ascii="Times New Roman" w:hAnsi="Times New Roman" w:cs="Times New Roman"/>
          <w:sz w:val="24"/>
          <w:szCs w:val="24"/>
        </w:rPr>
        <w:t>ТРЕБОВАНИЙ К СЛУЖЕБНОМУ ПОВЕДЕНИЮ</w:t>
      </w:r>
    </w:p>
    <w:p w:rsidR="00F0459F" w:rsidRPr="00F0459F" w:rsidRDefault="00F0459F" w:rsidP="00F0459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0459F" w:rsidRPr="00F0459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59F" w:rsidRPr="00F0459F" w:rsidRDefault="00F0459F" w:rsidP="00F04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59F" w:rsidRPr="00F0459F" w:rsidRDefault="00F0459F" w:rsidP="00F04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(в ред. Указов Губернатора Кировской области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18.08.2010 </w:t>
            </w:r>
            <w:hyperlink r:id="rId41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87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09.02.2011 </w:t>
            </w:r>
            <w:hyperlink r:id="rId42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13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25.01.2012 </w:t>
            </w:r>
            <w:hyperlink r:id="rId43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8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19.04.2012 </w:t>
            </w:r>
            <w:hyperlink r:id="rId44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48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25.04.2013 </w:t>
            </w:r>
            <w:hyperlink r:id="rId45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60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10.06.2014 </w:t>
            </w:r>
            <w:hyperlink r:id="rId46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96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31.07.2014 </w:t>
            </w:r>
            <w:hyperlink r:id="rId47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124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14.04.2015 </w:t>
            </w:r>
            <w:hyperlink r:id="rId48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84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27.05.2015 </w:t>
            </w:r>
            <w:hyperlink r:id="rId49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114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22.06.2015 </w:t>
            </w:r>
            <w:hyperlink r:id="rId50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132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13.08.2015 </w:t>
            </w:r>
            <w:hyperlink r:id="rId51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185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09.06.2017 </w:t>
            </w:r>
            <w:hyperlink r:id="rId52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123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25.10.2017 </w:t>
            </w:r>
            <w:hyperlink r:id="rId53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32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29.12.2017 </w:t>
            </w:r>
            <w:hyperlink r:id="rId54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89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17.05.2019 </w:t>
            </w:r>
            <w:hyperlink r:id="rId55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67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03.12.2019 </w:t>
            </w:r>
            <w:hyperlink r:id="rId56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168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27.02.2020 </w:t>
            </w:r>
            <w:hyperlink r:id="rId57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36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30.09.2020 </w:t>
            </w:r>
            <w:hyperlink r:id="rId58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149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25.02.2021 </w:t>
            </w:r>
            <w:hyperlink r:id="rId59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27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29.07.2022 </w:t>
            </w:r>
            <w:hyperlink r:id="rId60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41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29.12.2022 </w:t>
            </w:r>
            <w:hyperlink r:id="rId61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134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59F" w:rsidRPr="00F0459F" w:rsidRDefault="00F0459F" w:rsidP="00F04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от 12.09.2023 </w:t>
            </w:r>
            <w:hyperlink r:id="rId62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138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15.11.2024 </w:t>
            </w:r>
            <w:hyperlink r:id="rId63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172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 xml:space="preserve">, от 22.12.2025 </w:t>
            </w:r>
            <w:hyperlink r:id="rId64">
              <w:r w:rsidRPr="00F0459F">
                <w:rPr>
                  <w:rFonts w:ascii="Times New Roman" w:hAnsi="Times New Roman" w:cs="Times New Roman"/>
                  <w:sz w:val="24"/>
                  <w:szCs w:val="24"/>
                </w:rPr>
                <w:t>N 227</w:t>
              </w:r>
            </w:hyperlink>
            <w:r w:rsidRPr="00F045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59F" w:rsidRPr="00F0459F" w:rsidRDefault="00F0459F" w:rsidP="00F04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1"/>
      <w:bookmarkEnd w:id="1"/>
      <w:r w:rsidRPr="00F0459F">
        <w:rPr>
          <w:rFonts w:ascii="Times New Roman" w:hAnsi="Times New Roman" w:cs="Times New Roman"/>
          <w:sz w:val="24"/>
          <w:szCs w:val="24"/>
        </w:rPr>
        <w:t>1. Настоящим Положением определяется порядок осуществления проверки: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1.1. Достоверности и полноты сведений о доходах, расходах, об имуществе и обязательствах имущественного характера, представленных в соответствии с </w:t>
      </w:r>
      <w:hyperlink r:id="rId65">
        <w:r w:rsidRPr="00F0459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области от 18.08.2009 N 68 "О представлении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 сведений о доходах, расходах, об имуществе и обязательствах имущественного характера" (далее - Указ Губернатора области от 18.08.2009 N 68):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31.07.2014 </w:t>
      </w:r>
      <w:hyperlink r:id="rId66">
        <w:r w:rsidRPr="00F0459F">
          <w:rPr>
            <w:rFonts w:ascii="Times New Roman" w:hAnsi="Times New Roman" w:cs="Times New Roman"/>
            <w:sz w:val="24"/>
            <w:szCs w:val="24"/>
          </w:rPr>
          <w:t>N 124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67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гражданами, претендующими на замещение должностей государственной гражданской службы Кировской области в исполнительных органах Кировской области, иных государственных органах области (далее - граждане), на отчетную дату;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12.09.2023 </w:t>
      </w:r>
      <w:hyperlink r:id="rId68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69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государственными гражданскими служащими Кировской области в исполнительных органах Кировской области, иных государственных органах области (далее - государственные служащие) за отчетный период и за два года, предшествующие отчетному периоду.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31.07.2014 </w:t>
      </w:r>
      <w:hyperlink r:id="rId70">
        <w:r w:rsidRPr="00F0459F">
          <w:rPr>
            <w:rFonts w:ascii="Times New Roman" w:hAnsi="Times New Roman" w:cs="Times New Roman"/>
            <w:sz w:val="24"/>
            <w:szCs w:val="24"/>
          </w:rPr>
          <w:t>N 124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12.09.2023 </w:t>
      </w:r>
      <w:hyperlink r:id="rId71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72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8"/>
      <w:bookmarkEnd w:id="2"/>
      <w:r w:rsidRPr="00F0459F">
        <w:rPr>
          <w:rFonts w:ascii="Times New Roman" w:hAnsi="Times New Roman" w:cs="Times New Roman"/>
          <w:sz w:val="24"/>
          <w:szCs w:val="24"/>
        </w:rPr>
        <w:t xml:space="preserve">1.2. Достоверности и полноты сведений (в части, касающейся профилактики коррупционных правонарушений), представленных гражданами при поступлении на государственную гражданскую службу Кировской области в соответствии с нормативными правовыми актами Российской Федерации и Кировской области (далее - сведения, представляемые гражданами в соответствии с нормативными правовыми </w:t>
      </w:r>
      <w:r w:rsidRPr="00F0459F">
        <w:rPr>
          <w:rFonts w:ascii="Times New Roman" w:hAnsi="Times New Roman" w:cs="Times New Roman"/>
          <w:sz w:val="24"/>
          <w:szCs w:val="24"/>
        </w:rPr>
        <w:lastRenderedPageBreak/>
        <w:t>актами).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(пп. 1.2 в ред. </w:t>
      </w:r>
      <w:hyperlink r:id="rId73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25.10.2017 N 32)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0"/>
      <w:bookmarkEnd w:id="3"/>
      <w:r w:rsidRPr="00F0459F">
        <w:rPr>
          <w:rFonts w:ascii="Times New Roman" w:hAnsi="Times New Roman" w:cs="Times New Roman"/>
          <w:sz w:val="24"/>
          <w:szCs w:val="24"/>
        </w:rPr>
        <w:t xml:space="preserve">1.3.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74">
        <w:r w:rsidRPr="00F0459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от 25.12.2008 N 273-ФЗ "О противодействии коррупции", и другими нормативными правовыми актами Российской Федерации и Кировской области (далее - требования к служебному поведению).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(пп. 1.3 в ред. </w:t>
      </w:r>
      <w:hyperlink r:id="rId75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31.07.2014 N 124)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2. Проверка, предусмотренная </w:t>
      </w:r>
      <w:hyperlink w:anchor="P88">
        <w:r w:rsidRPr="00F0459F">
          <w:rPr>
            <w:rFonts w:ascii="Times New Roman" w:hAnsi="Times New Roman" w:cs="Times New Roman"/>
            <w:sz w:val="24"/>
            <w:szCs w:val="24"/>
          </w:rPr>
          <w:t>подпунктами 1.2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0">
        <w:r w:rsidRPr="00F0459F">
          <w:rPr>
            <w:rFonts w:ascii="Times New Roman" w:hAnsi="Times New Roman" w:cs="Times New Roman"/>
            <w:sz w:val="24"/>
            <w:szCs w:val="24"/>
          </w:rPr>
          <w:t>1.3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соответственно в отношении граждан, претендующих на замещение любой должности государственной гражданской службы Кировской области, и государственных служащих, замещающих любую должность государственной гражданской службы Кировской области (далее - должность государственной гражданской службы).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3. 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государственной гражданской службы, не предусмотренную </w:t>
      </w:r>
      <w:hyperlink r:id="rId76">
        <w:r w:rsidRPr="00F0459F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утвержденным Указом Губернатора Кировской области от 14.03.2017 N 49 "Об утверждении 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 (далее - перечень), и претендующим на замещение должности государственной гражданской службы, предусмотренной этим </w:t>
      </w:r>
      <w:hyperlink r:id="rId77">
        <w:r w:rsidRPr="00F0459F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>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3 в ред. </w:t>
      </w:r>
      <w:hyperlink r:id="rId78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09.06.2017 N 123)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4. Проверка, предусмотренная </w:t>
      </w:r>
      <w:hyperlink w:anchor="P81">
        <w:r w:rsidRPr="00F0459F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по решению Губернатора области, руководителя исполнительного органа Кировской области, руководителя иного государственного органа области либо уполномоченными должностными лицами указанных органов.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12.09.2023 </w:t>
      </w:r>
      <w:hyperlink r:id="rId79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80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5. Управление профилактики коррупционных и иных правонарушений администрации Губернатора и Правительства Кировской области (далее - управление) по решению Губернатора области осуществляет проверку: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03.12.2019 </w:t>
      </w:r>
      <w:hyperlink r:id="rId81">
        <w:r w:rsidRPr="00F0459F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25.02.2021 </w:t>
      </w:r>
      <w:hyperlink r:id="rId82">
        <w:r w:rsidRPr="00F0459F">
          <w:rPr>
            <w:rFonts w:ascii="Times New Roman" w:hAnsi="Times New Roman" w:cs="Times New Roman"/>
            <w:sz w:val="24"/>
            <w:szCs w:val="24"/>
          </w:rPr>
          <w:t>N 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00"/>
      <w:bookmarkEnd w:id="4"/>
      <w:r w:rsidRPr="00F0459F">
        <w:rPr>
          <w:rFonts w:ascii="Times New Roman" w:hAnsi="Times New Roman" w:cs="Times New Roman"/>
          <w:sz w:val="24"/>
          <w:szCs w:val="24"/>
        </w:rPr>
        <w:t xml:space="preserve">5.1. Достоверности и полноты сведений о доходах, расходах, об имуществе и </w:t>
      </w:r>
      <w:r w:rsidRPr="00F0459F">
        <w:rPr>
          <w:rFonts w:ascii="Times New Roman" w:hAnsi="Times New Roman" w:cs="Times New Roman"/>
          <w:sz w:val="24"/>
          <w:szCs w:val="24"/>
        </w:rPr>
        <w:lastRenderedPageBreak/>
        <w:t>обязательствах имущественного характера, представляемых гражданами, претендующими на замещение должностей государственной гражданской службы, назначение на которые и освобождение от которых осуществляются Губернатором области, а также сведений, представляемых указанными гражданами в соответствии с нормативными правовыми актами.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14.04.2015 </w:t>
      </w:r>
      <w:hyperlink r:id="rId83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03.12.2019 </w:t>
      </w:r>
      <w:hyperlink r:id="rId84">
        <w:r w:rsidRPr="00F0459F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5.2. Достоверности и полноты сведений о доходах, расходах, об имуществе и обязательствах имущественного характера, представляемых государственными служащими, замещающими должности государственной гражданской службы, указанные в </w:t>
      </w:r>
      <w:hyperlink w:anchor="P100">
        <w:r w:rsidRPr="00F0459F">
          <w:rPr>
            <w:rFonts w:ascii="Times New Roman" w:hAnsi="Times New Roman" w:cs="Times New Roman"/>
            <w:sz w:val="24"/>
            <w:szCs w:val="24"/>
          </w:rPr>
          <w:t>подпункте 5.1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5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14.04.2015 N 84)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5.3. Соблюдения государственными служащими, замещающими должности государственной гражданской службы, указанные в </w:t>
      </w:r>
      <w:hyperlink w:anchor="P100">
        <w:r w:rsidRPr="00F0459F">
          <w:rPr>
            <w:rFonts w:ascii="Times New Roman" w:hAnsi="Times New Roman" w:cs="Times New Roman"/>
            <w:sz w:val="24"/>
            <w:szCs w:val="24"/>
          </w:rPr>
          <w:t>подпункте 5.1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требований к служебному поведению.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5-1. Управление по решению руководителя администрации Губернатора и Правительства Кировской области осуществляет проверку: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06"/>
      <w:bookmarkEnd w:id="5"/>
      <w:r w:rsidRPr="00F0459F">
        <w:rPr>
          <w:rFonts w:ascii="Times New Roman" w:hAnsi="Times New Roman" w:cs="Times New Roman"/>
          <w:sz w:val="24"/>
          <w:szCs w:val="24"/>
        </w:rPr>
        <w:t>5-1.1.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службы, назначение на которые и освобождение от которых осуществляются руководителем администрации Губернатора и Правительства Кировской области, а также сведений, представляемых указанными гражданами в соответствии с нормативными правовыми актами.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5-1.2. Достоверности и полноты сведений о доходах, расходах, об имуществе и обязательствах имущественного характера, представляемых государственными служащими, замещающими должности государственной гражданской службы, указанные в </w:t>
      </w:r>
      <w:hyperlink w:anchor="P106">
        <w:r w:rsidRPr="00F0459F">
          <w:rPr>
            <w:rFonts w:ascii="Times New Roman" w:hAnsi="Times New Roman" w:cs="Times New Roman"/>
            <w:sz w:val="24"/>
            <w:szCs w:val="24"/>
          </w:rPr>
          <w:t>подпункте 5-1.1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5-1.3. Соблюдения государственными служащими, замещающими должности государственной гражданской службы, указанные в </w:t>
      </w:r>
      <w:hyperlink w:anchor="P106">
        <w:r w:rsidRPr="00F0459F">
          <w:rPr>
            <w:rFonts w:ascii="Times New Roman" w:hAnsi="Times New Roman" w:cs="Times New Roman"/>
            <w:sz w:val="24"/>
            <w:szCs w:val="24"/>
          </w:rPr>
          <w:t>подпункте 5-1.1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требований к служебному поведению.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5-1 введен </w:t>
      </w:r>
      <w:hyperlink r:id="rId86">
        <w:r w:rsidRPr="00F0459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15.11.2024 N 172)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6. Кадровые службы исполнительных органов Кировской области, иных государственных органов области по решению их руководителей либо уполномоченных должностных лиц указанных органов осуществляют проверку: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12.09.2023 </w:t>
      </w:r>
      <w:hyperlink r:id="rId87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88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12"/>
      <w:bookmarkEnd w:id="6"/>
      <w:r w:rsidRPr="00F0459F">
        <w:rPr>
          <w:rFonts w:ascii="Times New Roman" w:hAnsi="Times New Roman" w:cs="Times New Roman"/>
          <w:sz w:val="24"/>
          <w:szCs w:val="24"/>
        </w:rPr>
        <w:t>6.1.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службы, назначение на которые и освобождение от которых осуществляются руководителем соответствующего исполнительного органа Кировской области, руководителем иного государственного органа области или уполномоченными должностными лицами указанных органов, а также сведений, представляемых указанными гражданами в соответствии с нормативными правовыми актами.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14.04.2015 </w:t>
      </w:r>
      <w:hyperlink r:id="rId89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12.09.2023 </w:t>
      </w:r>
      <w:hyperlink r:id="rId90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91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6.2. Достоверности и полноты сведений о доходах, расходах, об имуществе и обязательствах имущественного характера, представляемых государственными </w:t>
      </w:r>
      <w:r w:rsidRPr="00F0459F">
        <w:rPr>
          <w:rFonts w:ascii="Times New Roman" w:hAnsi="Times New Roman" w:cs="Times New Roman"/>
          <w:sz w:val="24"/>
          <w:szCs w:val="24"/>
        </w:rPr>
        <w:lastRenderedPageBreak/>
        <w:t xml:space="preserve">служащими, замещающими должности государственной гражданской службы, указанные в </w:t>
      </w:r>
      <w:hyperlink w:anchor="P112">
        <w:r w:rsidRPr="00F0459F">
          <w:rPr>
            <w:rFonts w:ascii="Times New Roman" w:hAnsi="Times New Roman" w:cs="Times New Roman"/>
            <w:sz w:val="24"/>
            <w:szCs w:val="24"/>
          </w:rPr>
          <w:t>подпункте 6.1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92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14.04.2015 N 84)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6.3. Соблюдения государственными служащими, замещающими должности государственной гражданской службы, указанные в </w:t>
      </w:r>
      <w:hyperlink w:anchor="P112">
        <w:r w:rsidRPr="00F0459F">
          <w:rPr>
            <w:rFonts w:ascii="Times New Roman" w:hAnsi="Times New Roman" w:cs="Times New Roman"/>
            <w:sz w:val="24"/>
            <w:szCs w:val="24"/>
          </w:rPr>
          <w:t>подпункте 6.1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требований к служебному поведению.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7. Исключен. - </w:t>
      </w:r>
      <w:hyperlink r:id="rId93">
        <w:r w:rsidRPr="00F0459F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19.04.2012 N 48.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8. Основанием для осуществления проверки, предусмотренной </w:t>
      </w:r>
      <w:hyperlink w:anchor="P81">
        <w:r w:rsidRPr="00F0459F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работниками кадровых служб государственных органов Кировской области, ответственными за работу по профилактике коррупционных и иных правонарушений,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постоянно действующими руководящими органами политических партий (их региональных отделений) и зарегистрированных в соответствии с законом иных общероссийских, межрегиональных и региональных общественных объединений, не являющихся политическими партиями;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Общественной палатой Российской Федерации и Общественной палатой Кировской области;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общероссийскими средствами массовой информации.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8 в ред. </w:t>
      </w:r>
      <w:hyperlink r:id="rId94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19.04.2012 N 48)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9. Информация анонимного характера не может служить основанием для проверки.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10.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27"/>
      <w:bookmarkEnd w:id="7"/>
      <w:r w:rsidRPr="00F0459F">
        <w:rPr>
          <w:rFonts w:ascii="Times New Roman" w:hAnsi="Times New Roman" w:cs="Times New Roman"/>
          <w:sz w:val="24"/>
          <w:szCs w:val="24"/>
        </w:rPr>
        <w:t>11. Управление и кадровые службы исполнительных органов Кировской области, иных государственных органов области осуществляют проверки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сведений, представляемых гражданами, претендующими на замещение должностей государственной гражданской службы Кировской области, в соответствии с нормативными правовыми актами Российской Федерации и Кировской области, проверки соблюдения государственными гражданскими служащими Кировской области требований к служебному поведению, а также проверки соблюдения гражданами, замещавшими должности государственной гражданской службы Кировской области, ограничений при заключении ими после ухода с государственной гражданской службы Кировской области трудового договора и (или) гражданско-правового договора в случаях, предусмотренных законодательством Российской Федерации и Кировской области.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10.06.2014 </w:t>
      </w:r>
      <w:hyperlink r:id="rId95">
        <w:r w:rsidRPr="00F0459F">
          <w:rPr>
            <w:rFonts w:ascii="Times New Roman" w:hAnsi="Times New Roman" w:cs="Times New Roman"/>
            <w:sz w:val="24"/>
            <w:szCs w:val="24"/>
          </w:rPr>
          <w:t>N 96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96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12.09.2023 </w:t>
      </w:r>
      <w:hyperlink r:id="rId97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98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lastRenderedPageBreak/>
        <w:t xml:space="preserve">12. При осуществлении проверок, предусмотренных </w:t>
      </w:r>
      <w:hyperlink w:anchor="P127">
        <w:r w:rsidRPr="00F0459F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должностные лица управления, кадровых служб исполнительных органов Кировской области, иных государственных органов области вправе: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03.12.2019 </w:t>
      </w:r>
      <w:hyperlink r:id="rId99">
        <w:r w:rsidRPr="00F0459F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12.09.2023 </w:t>
      </w:r>
      <w:hyperlink r:id="rId100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01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12.1. Проводить беседу с гражданином или государственным служащим.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12.2. Изучать представленные гражданином или государственным служащим сведения о доходах, расходах, об имуществе и обязательствах имущественного характера и дополнительные материалы.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19.04.2012 </w:t>
      </w:r>
      <w:hyperlink r:id="rId102">
        <w:r w:rsidRPr="00F0459F">
          <w:rPr>
            <w:rFonts w:ascii="Times New Roman" w:hAnsi="Times New Roman" w:cs="Times New Roman"/>
            <w:sz w:val="24"/>
            <w:szCs w:val="24"/>
          </w:rPr>
          <w:t>N 48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103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12.3. Получать от гражданина или государственного служащего пояснения по представленным им сведениям о доходах, расходах, об имуществе и обязательствах имущественного характера и материалам.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19.04.2012 </w:t>
      </w:r>
      <w:hyperlink r:id="rId104">
        <w:r w:rsidRPr="00F0459F">
          <w:rPr>
            <w:rFonts w:ascii="Times New Roman" w:hAnsi="Times New Roman" w:cs="Times New Roman"/>
            <w:sz w:val="24"/>
            <w:szCs w:val="24"/>
          </w:rPr>
          <w:t>N 48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105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6"/>
      <w:bookmarkEnd w:id="8"/>
      <w:r w:rsidRPr="00F0459F">
        <w:rPr>
          <w:rFonts w:ascii="Times New Roman" w:hAnsi="Times New Roman" w:cs="Times New Roman"/>
          <w:sz w:val="24"/>
          <w:szCs w:val="24"/>
        </w:rPr>
        <w:t>12.4.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оперативно-розыскной деятельности или ее результатов) в органы прокуратуры Российской Федерации, иные федеральные государственные органы, государственные органы Кировской области,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 о доходах, расходах, об имуществе и обязательствах имущественного характера гражданина или государственного служащего Кировской области,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 и Кировской области; о соблюдении государственным служащим требований к служебному поведению.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25.01.2012 </w:t>
      </w:r>
      <w:hyperlink r:id="rId106">
        <w:r w:rsidRPr="00F0459F">
          <w:rPr>
            <w:rFonts w:ascii="Times New Roman" w:hAnsi="Times New Roman" w:cs="Times New Roman"/>
            <w:sz w:val="24"/>
            <w:szCs w:val="24"/>
          </w:rPr>
          <w:t>N 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107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29.07.2022 </w:t>
      </w:r>
      <w:hyperlink r:id="rId108">
        <w:r w:rsidRPr="00F0459F">
          <w:rPr>
            <w:rFonts w:ascii="Times New Roman" w:hAnsi="Times New Roman" w:cs="Times New Roman"/>
            <w:sz w:val="24"/>
            <w:szCs w:val="24"/>
          </w:rPr>
          <w:t>N 41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09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12.5. Наводить справки у физических лиц и получать от них информацию с их согласия.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12.6. Осуществлять (в том числе с использованием системы "Посейдон") анализ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сведений о соблюдении государственными гражданскими служащими Кировской области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а также сведений о соблюдении гражданами, замещавшими должности государственной гражданской службы Кировской области, ограничений при заключении ими после ухода с государственной гражданской службы Кировской области трудового договора и (или) гражданско-правового договора в случаях, предусмотренных законодательством Российской Федерации и Кировской области.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10.06.2014 </w:t>
      </w:r>
      <w:hyperlink r:id="rId110">
        <w:r w:rsidRPr="00F0459F">
          <w:rPr>
            <w:rFonts w:ascii="Times New Roman" w:hAnsi="Times New Roman" w:cs="Times New Roman"/>
            <w:sz w:val="24"/>
            <w:szCs w:val="24"/>
          </w:rPr>
          <w:t>N 96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111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29.07.2022 </w:t>
      </w:r>
      <w:hyperlink r:id="rId112">
        <w:r w:rsidRPr="00F0459F">
          <w:rPr>
            <w:rFonts w:ascii="Times New Roman" w:hAnsi="Times New Roman" w:cs="Times New Roman"/>
            <w:sz w:val="24"/>
            <w:szCs w:val="24"/>
          </w:rPr>
          <w:t>N 41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13. В запросе, предусмотренном </w:t>
      </w:r>
      <w:hyperlink w:anchor="P136">
        <w:r w:rsidRPr="00F0459F">
          <w:rPr>
            <w:rFonts w:ascii="Times New Roman" w:hAnsi="Times New Roman" w:cs="Times New Roman"/>
            <w:sz w:val="24"/>
            <w:szCs w:val="24"/>
          </w:rPr>
          <w:t>подпунктом 12.4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 (кроме запроса в Центральный каталог кредитных историй, Центральный банк Российской </w:t>
      </w:r>
      <w:r w:rsidRPr="00F0459F">
        <w:rPr>
          <w:rFonts w:ascii="Times New Roman" w:hAnsi="Times New Roman" w:cs="Times New Roman"/>
          <w:sz w:val="24"/>
          <w:szCs w:val="24"/>
        </w:rPr>
        <w:lastRenderedPageBreak/>
        <w:t>Федерации и бюро кредитных историй), указываются: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3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фамилия, имя, отчество руководителя государственного органа или организации, в которые направляется запрос;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нормативный правовой акт, на основании которого направляется запрос;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государственного служащего,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актами, полнота и достоверность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25.04.2013 </w:t>
      </w:r>
      <w:hyperlink r:id="rId114">
        <w:r w:rsidRPr="00F0459F">
          <w:rPr>
            <w:rFonts w:ascii="Times New Roman" w:hAnsi="Times New Roman" w:cs="Times New Roman"/>
            <w:sz w:val="24"/>
            <w:szCs w:val="24"/>
          </w:rPr>
          <w:t>N 60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14.04.2015 </w:t>
      </w:r>
      <w:hyperlink r:id="rId115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содержание и объем сведений, подлежащих проверке;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срок представления запрашиваемых сведений;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фамилия, инициалы и номер телефона государственного служащего, подготовившего запрос;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(в случае направления запроса в налоговые органы Российской Федерации);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16">
        <w:r w:rsidRPr="00F0459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25.04.2013 N 60)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другие необходимые сведения.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13-1.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</w:t>
      </w:r>
      <w:hyperlink r:id="rId117">
        <w:r w:rsidRPr="00F0459F">
          <w:rPr>
            <w:rFonts w:ascii="Times New Roman" w:hAnsi="Times New Roman" w:cs="Times New Roman"/>
            <w:sz w:val="24"/>
            <w:szCs w:val="24"/>
          </w:rPr>
          <w:t>части 7.3 статьи 13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Федерального закона от 30.12.2004 N 218-ФЗ "О кредитных историях" (далее - Федеральный закон от 30.12.2004 N 218-ФЗ).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118">
        <w:r w:rsidRPr="00F0459F">
          <w:rPr>
            <w:rFonts w:ascii="Times New Roman" w:hAnsi="Times New Roman" w:cs="Times New Roman"/>
            <w:sz w:val="24"/>
            <w:szCs w:val="24"/>
          </w:rPr>
          <w:t>пункта 9 части 1 статьи 6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Федерального закона от 30.12.2004 N 218-ФЗ.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13-1 введен </w:t>
      </w:r>
      <w:hyperlink r:id="rId119">
        <w:r w:rsidRPr="00F0459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14. Запросы (кроме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депозитариям) направляются руководителем исполнительного органа Кировской области, руководителем иного государственного органа области или уполномоченными должностными лицами указанных органов.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14 в ред. </w:t>
      </w:r>
      <w:hyperlink r:id="rId120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lastRenderedPageBreak/>
        <w:t xml:space="preserve">14-1.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системы "Посейдон") Губернатором Кировской области или специально уполномоченными им должностными лицами, определенными </w:t>
      </w:r>
      <w:hyperlink r:id="rId121">
        <w:r w:rsidRPr="00F0459F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01.11.2022 N 74 "О наделении полномочиями по направлению запросов".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14-1 в ред. </w:t>
      </w:r>
      <w:hyperlink r:id="rId122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14-2. Исключен. - </w:t>
      </w:r>
      <w:hyperlink r:id="rId123">
        <w:r w:rsidRPr="00F0459F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29.12.2022 N 134.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15.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законами, иными нормативными правовыми актами Российской Федерации и нормативными актами Центрального банка Российской Федерации и представить запрашиваемую информацию.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15 в ред. </w:t>
      </w:r>
      <w:hyperlink r:id="rId124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16. Государственные органы (включая территориальные органы федеральных органов исполнительной власти, уполномоченные на осуществление оперативно-розыскной деятельности) и организации, их должностные лица обязаны исполнить запрос в срок, указанный в нем, за исключением случаев, установленных федеральными законами, иными нормативными правовыми актами Российской Федерации и нормативными актами Центрального банка Российской Федерации.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16 в ред. </w:t>
      </w:r>
      <w:hyperlink r:id="rId125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22.12.2025 N 227)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17. Руководитель соответствующего исполнительного органа Кировской области, иного государственного органа области обеспечивает: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12.09.2023 </w:t>
      </w:r>
      <w:hyperlink r:id="rId126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27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17.1. Уведомление в письменной форме государственного служащего о начале в отношении его проверки и разъяснение ему содержания </w:t>
      </w:r>
      <w:hyperlink w:anchor="P167">
        <w:r w:rsidRPr="00F0459F">
          <w:rPr>
            <w:rFonts w:ascii="Times New Roman" w:hAnsi="Times New Roman" w:cs="Times New Roman"/>
            <w:sz w:val="24"/>
            <w:szCs w:val="24"/>
          </w:rPr>
          <w:t>подпункта 17.2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 - в течение двух рабочих дней со дня получения соответствующего решения.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67"/>
      <w:bookmarkEnd w:id="9"/>
      <w:r w:rsidRPr="00F0459F">
        <w:rPr>
          <w:rFonts w:ascii="Times New Roman" w:hAnsi="Times New Roman" w:cs="Times New Roman"/>
          <w:sz w:val="24"/>
          <w:szCs w:val="24"/>
        </w:rPr>
        <w:t>17.2. Проведение в случае обращения государственного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государственным служащим.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18. По окончании проверки управление, кадровая служба соответствующего исполнительного органа Кировской области, иного государственного органа области обязаны ознакомить государственного служащего с результатами проверки с соблюдением законодательства о государственной тайне.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12.09.2023 </w:t>
      </w:r>
      <w:hyperlink r:id="rId128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29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70"/>
      <w:bookmarkEnd w:id="10"/>
      <w:r w:rsidRPr="00F0459F">
        <w:rPr>
          <w:rFonts w:ascii="Times New Roman" w:hAnsi="Times New Roman" w:cs="Times New Roman"/>
          <w:sz w:val="24"/>
          <w:szCs w:val="24"/>
        </w:rPr>
        <w:t>19. Государственный служащий вправе: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lastRenderedPageBreak/>
        <w:t xml:space="preserve">давать пояснения в письменной форме (в ходе проверки; по вопросам, указанным в </w:t>
      </w:r>
      <w:hyperlink w:anchor="P167">
        <w:r w:rsidRPr="00F0459F">
          <w:rPr>
            <w:rFonts w:ascii="Times New Roman" w:hAnsi="Times New Roman" w:cs="Times New Roman"/>
            <w:sz w:val="24"/>
            <w:szCs w:val="24"/>
          </w:rPr>
          <w:t>подпункте 17.2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Положения; по результатам проверки);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представлять дополнительные материалы и давать по ним пояснения в письменной форме;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обращаться в управление или в соответствующие кадровые службы исполнительных органов Кировской области, иных государственных органов области с подлежащим удовлетворению ходатайством о проведении с ним беседы по вопросам, указанным в </w:t>
      </w:r>
      <w:hyperlink w:anchor="P167">
        <w:r w:rsidRPr="00F0459F">
          <w:rPr>
            <w:rFonts w:ascii="Times New Roman" w:hAnsi="Times New Roman" w:cs="Times New Roman"/>
            <w:sz w:val="24"/>
            <w:szCs w:val="24"/>
          </w:rPr>
          <w:t>подпункте 17.2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03.12.2019 </w:t>
      </w:r>
      <w:hyperlink r:id="rId130">
        <w:r w:rsidRPr="00F0459F">
          <w:rPr>
            <w:rFonts w:ascii="Times New Roman" w:hAnsi="Times New Roman" w:cs="Times New Roman"/>
            <w:sz w:val="24"/>
            <w:szCs w:val="24"/>
          </w:rPr>
          <w:t>N 168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12.09.2023 </w:t>
      </w:r>
      <w:hyperlink r:id="rId131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32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20. Пояснения, указанные в </w:t>
      </w:r>
      <w:hyperlink w:anchor="P170">
        <w:r w:rsidRPr="00F0459F">
          <w:rPr>
            <w:rFonts w:ascii="Times New Roman" w:hAnsi="Times New Roman" w:cs="Times New Roman"/>
            <w:sz w:val="24"/>
            <w:szCs w:val="24"/>
          </w:rPr>
          <w:t>пункте 19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приобщаются к материалам проверки.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21. Исключен с 27.02.2020. - </w:t>
      </w:r>
      <w:hyperlink r:id="rId133">
        <w:r w:rsidRPr="00F0459F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27.02.2020 N 36.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22. Управление и кадровые службы исполнительных органов Кировской области, иных государственных органов области представляют лицу, принявшему решение о проведении проверки, доклад о ее результатах.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12.09.2023 </w:t>
      </w:r>
      <w:hyperlink r:id="rId134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35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79"/>
      <w:bookmarkEnd w:id="11"/>
      <w:r w:rsidRPr="00F0459F">
        <w:rPr>
          <w:rFonts w:ascii="Times New Roman" w:hAnsi="Times New Roman" w:cs="Times New Roman"/>
          <w:sz w:val="24"/>
          <w:szCs w:val="24"/>
        </w:rPr>
        <w:t>23. По результатам проверки должностному лицу, уполномоченному назначать гражданина на должность государственной гражданской службы или назначившему государственного гражданского служащего на должность государственной гражданской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 назначении гражданина на должность государственной гражданской службы;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об отказе гражданину в назначении на должность государственной гражданской службы;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об отсутствии оснований для применения к государственному гражданскому служащему мер юридической ответственности;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 применении к государственному гражданскому служащему мер юридической ответственности;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 представлении материалов проверки в соответствующую комиссию по соблюдению требований к служебному поведению государственных гражданских служащих и урегулированию конфликта интересов.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23 в ред. </w:t>
      </w:r>
      <w:hyperlink r:id="rId136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19.04.2012 N 48)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24. Сведения о результатах проверки с письменного согласия лица, принявшего решение о ее проведении, представляются управлением или кадровой службой соответствующего исполнительного органа Кировской области, иного государственного органа области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региональных отделений политических партий и зарегистрированных в соответствии с законом региональных отделений иных общероссийских общественных объединений, не являющихся политическими партиями, и Общественной палате Кировской области, представившим информацию, явившуюся основанием для проведения </w:t>
      </w:r>
      <w:r w:rsidRPr="00F0459F">
        <w:rPr>
          <w:rFonts w:ascii="Times New Roman" w:hAnsi="Times New Roman" w:cs="Times New Roman"/>
          <w:sz w:val="24"/>
          <w:szCs w:val="24"/>
        </w:rPr>
        <w:lastRenderedPageBreak/>
        <w:t>проверки, с соблюдением законодательства Российской Федерации о персональных данных и государственной тайне.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12.09.2023 </w:t>
      </w:r>
      <w:hyperlink r:id="rId137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38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25.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26. Должностное лицо, уполномоченное назначать гражданина на должность государственной гражданской службы или назначившее государственного гражданского служащего на должность государственной гражданской службы, рассмотрев доклад и соответствующее предложение, указанные в </w:t>
      </w:r>
      <w:hyperlink w:anchor="P179">
        <w:r w:rsidRPr="00F0459F">
          <w:rPr>
            <w:rFonts w:ascii="Times New Roman" w:hAnsi="Times New Roman" w:cs="Times New Roman"/>
            <w:sz w:val="24"/>
            <w:szCs w:val="24"/>
          </w:rPr>
          <w:t>пункте 23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принимает одно из следующих решений: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назначить гражданина на должность государственной гражданской службы;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отказать гражданину в назначении на должность государственной гражданской службы;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применить к государственному гражданскому служащему меры юридической ответственности;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представить материалы проверки в соответствующую комиссию по соблюдению требований к служебному поведению государственных гражданских служащих и урегулированию конфликта интересов.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(п. 26 в ред. </w:t>
      </w:r>
      <w:hyperlink r:id="rId139">
        <w:r w:rsidRPr="00F0459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19.04.2012 N 48)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27. Подлинники справок о доходах, расходах, об имуществе и обязательствах имущественного характера, поступивших в управление и кадровые службы соответствующих исполнительных органов Кировской области, иных государственных органов области в соответствии с </w:t>
      </w:r>
      <w:hyperlink r:id="rId140">
        <w:r w:rsidRPr="00F0459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 Губернатора области от 18.08.2009 N 68 "О представлении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 сведений о доходах, расходах, об имуществе и обязательствах имущественного характера", по окончании календарного года приобщаются к личным делам.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14.04.2015 </w:t>
      </w:r>
      <w:hyperlink r:id="rId141">
        <w:r w:rsidRPr="00F0459F">
          <w:rPr>
            <w:rFonts w:ascii="Times New Roman" w:hAnsi="Times New Roman" w:cs="Times New Roman"/>
            <w:sz w:val="24"/>
            <w:szCs w:val="24"/>
          </w:rPr>
          <w:t>N 84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12.09.2023 </w:t>
      </w:r>
      <w:hyperlink r:id="rId142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43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>28. Материалы проверки хранятся в управлении и (или) в кадровых службах исполнительных органов Кировской области, иных государственных органов области в течение трех лет со дня ее окончания, после чего передаются в архив.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59F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12.09.2023 </w:t>
      </w:r>
      <w:hyperlink r:id="rId144">
        <w:r w:rsidRPr="00F0459F">
          <w:rPr>
            <w:rFonts w:ascii="Times New Roman" w:hAnsi="Times New Roman" w:cs="Times New Roman"/>
            <w:sz w:val="24"/>
            <w:szCs w:val="24"/>
          </w:rPr>
          <w:t>N 138</w:t>
        </w:r>
      </w:hyperlink>
      <w:r w:rsidRPr="00F0459F">
        <w:rPr>
          <w:rFonts w:ascii="Times New Roman" w:hAnsi="Times New Roman" w:cs="Times New Roman"/>
          <w:sz w:val="24"/>
          <w:szCs w:val="24"/>
        </w:rPr>
        <w:t xml:space="preserve">, от 22.12.2025 </w:t>
      </w:r>
      <w:hyperlink r:id="rId145">
        <w:r w:rsidRPr="00F0459F">
          <w:rPr>
            <w:rFonts w:ascii="Times New Roman" w:hAnsi="Times New Roman" w:cs="Times New Roman"/>
            <w:sz w:val="24"/>
            <w:szCs w:val="24"/>
          </w:rPr>
          <w:t>N 227</w:t>
        </w:r>
      </w:hyperlink>
      <w:r w:rsidRPr="00F0459F">
        <w:rPr>
          <w:rFonts w:ascii="Times New Roman" w:hAnsi="Times New Roman" w:cs="Times New Roman"/>
          <w:sz w:val="24"/>
          <w:szCs w:val="24"/>
        </w:rPr>
        <w:t>)</w:t>
      </w: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59F" w:rsidRPr="00F0459F" w:rsidRDefault="00F0459F" w:rsidP="00F0459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FD0457" w:rsidRPr="00F0459F" w:rsidRDefault="00FD0457" w:rsidP="00F0459F">
      <w:pPr>
        <w:rPr>
          <w:rFonts w:ascii="Times New Roman" w:hAnsi="Times New Roman" w:cs="Times New Roman"/>
          <w:sz w:val="24"/>
          <w:szCs w:val="24"/>
        </w:rPr>
      </w:pPr>
    </w:p>
    <w:sectPr w:rsidR="00FD0457" w:rsidRPr="00F0459F" w:rsidSect="00FF1482">
      <w:headerReference w:type="default" r:id="rId146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40D" w:rsidRDefault="00F2040D" w:rsidP="00F0459F">
      <w:pPr>
        <w:spacing w:after="0" w:line="240" w:lineRule="auto"/>
      </w:pPr>
      <w:r>
        <w:separator/>
      </w:r>
    </w:p>
  </w:endnote>
  <w:endnote w:type="continuationSeparator" w:id="0">
    <w:p w:rsidR="00F2040D" w:rsidRDefault="00F2040D" w:rsidP="00F04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40D" w:rsidRDefault="00F2040D" w:rsidP="00F0459F">
      <w:pPr>
        <w:spacing w:after="0" w:line="240" w:lineRule="auto"/>
      </w:pPr>
      <w:r>
        <w:separator/>
      </w:r>
    </w:p>
  </w:footnote>
  <w:footnote w:type="continuationSeparator" w:id="0">
    <w:p w:rsidR="00F2040D" w:rsidRDefault="00F2040D" w:rsidP="00F04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30154"/>
      <w:docPartObj>
        <w:docPartGallery w:val="Page Numbers (Top of Page)"/>
        <w:docPartUnique/>
      </w:docPartObj>
    </w:sdtPr>
    <w:sdtContent>
      <w:p w:rsidR="00F0459F" w:rsidRDefault="00E050C0">
        <w:pPr>
          <w:pStyle w:val="a3"/>
          <w:jc w:val="center"/>
        </w:pPr>
        <w:r w:rsidRPr="00F045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0459F" w:rsidRPr="00F0459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045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67414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F045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0459F" w:rsidRDefault="00F0459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459F"/>
    <w:rsid w:val="00982A98"/>
    <w:rsid w:val="009A143E"/>
    <w:rsid w:val="00A9628D"/>
    <w:rsid w:val="00B67414"/>
    <w:rsid w:val="00E050C0"/>
    <w:rsid w:val="00F0459F"/>
    <w:rsid w:val="00F2040D"/>
    <w:rsid w:val="00FD0457"/>
    <w:rsid w:val="00FF1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4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45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04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459F"/>
  </w:style>
  <w:style w:type="paragraph" w:styleId="a5">
    <w:name w:val="footer"/>
    <w:basedOn w:val="a"/>
    <w:link w:val="a6"/>
    <w:uiPriority w:val="99"/>
    <w:semiHidden/>
    <w:unhideWhenUsed/>
    <w:rsid w:val="00F04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04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40&amp;n=192240&amp;dst=100013" TargetMode="External"/><Relationship Id="rId117" Type="http://schemas.openxmlformats.org/officeDocument/2006/relationships/hyperlink" Target="https://login.consultant.ru/link/?req=doc&amp;base=LAW&amp;n=521676&amp;dst=922" TargetMode="External"/><Relationship Id="rId21" Type="http://schemas.openxmlformats.org/officeDocument/2006/relationships/hyperlink" Target="https://login.consultant.ru/link/?req=doc&amp;base=RLAW240&amp;n=142024&amp;dst=100010" TargetMode="External"/><Relationship Id="rId42" Type="http://schemas.openxmlformats.org/officeDocument/2006/relationships/hyperlink" Target="https://login.consultant.ru/link/?req=doc&amp;base=RLAW240&amp;n=45380&amp;dst=100007" TargetMode="External"/><Relationship Id="rId47" Type="http://schemas.openxmlformats.org/officeDocument/2006/relationships/hyperlink" Target="https://login.consultant.ru/link/?req=doc&amp;base=RLAW240&amp;n=77881&amp;dst=100007" TargetMode="External"/><Relationship Id="rId63" Type="http://schemas.openxmlformats.org/officeDocument/2006/relationships/hyperlink" Target="https://login.consultant.ru/link/?req=doc&amp;base=RLAW240&amp;n=236327&amp;dst=100007" TargetMode="External"/><Relationship Id="rId68" Type="http://schemas.openxmlformats.org/officeDocument/2006/relationships/hyperlink" Target="https://login.consultant.ru/link/?req=doc&amp;base=RLAW240&amp;n=213929&amp;dst=100015" TargetMode="External"/><Relationship Id="rId84" Type="http://schemas.openxmlformats.org/officeDocument/2006/relationships/hyperlink" Target="https://login.consultant.ru/link/?req=doc&amp;base=RLAW240&amp;n=149990&amp;dst=100021" TargetMode="External"/><Relationship Id="rId89" Type="http://schemas.openxmlformats.org/officeDocument/2006/relationships/hyperlink" Target="https://login.consultant.ru/link/?req=doc&amp;base=RLAW240&amp;n=86983&amp;dst=100015" TargetMode="External"/><Relationship Id="rId112" Type="http://schemas.openxmlformats.org/officeDocument/2006/relationships/hyperlink" Target="https://login.consultant.ru/link/?req=doc&amp;base=RLAW240&amp;n=192240&amp;dst=100017" TargetMode="External"/><Relationship Id="rId133" Type="http://schemas.openxmlformats.org/officeDocument/2006/relationships/hyperlink" Target="https://login.consultant.ru/link/?req=doc&amp;base=RLAW240&amp;n=153414&amp;dst=100007" TargetMode="External"/><Relationship Id="rId138" Type="http://schemas.openxmlformats.org/officeDocument/2006/relationships/hyperlink" Target="https://login.consultant.ru/link/?req=doc&amp;base=RLAW240&amp;n=258600&amp;dst=100044" TargetMode="External"/><Relationship Id="rId16" Type="http://schemas.openxmlformats.org/officeDocument/2006/relationships/hyperlink" Target="https://login.consultant.ru/link/?req=doc&amp;base=RLAW240&amp;n=89103&amp;dst=100023" TargetMode="External"/><Relationship Id="rId107" Type="http://schemas.openxmlformats.org/officeDocument/2006/relationships/hyperlink" Target="https://login.consultant.ru/link/?req=doc&amp;base=RLAW240&amp;n=86983&amp;dst=100015" TargetMode="External"/><Relationship Id="rId11" Type="http://schemas.openxmlformats.org/officeDocument/2006/relationships/hyperlink" Target="https://login.consultant.ru/link/?req=doc&amp;base=RLAW240&amp;n=64025&amp;dst=100007" TargetMode="External"/><Relationship Id="rId32" Type="http://schemas.openxmlformats.org/officeDocument/2006/relationships/hyperlink" Target="https://login.consultant.ru/link/?req=doc&amp;base=LAW&amp;n=523913&amp;dst=100022" TargetMode="External"/><Relationship Id="rId37" Type="http://schemas.openxmlformats.org/officeDocument/2006/relationships/hyperlink" Target="https://login.consultant.ru/link/?req=doc&amp;base=RLAW240&amp;n=192240&amp;dst=100022" TargetMode="External"/><Relationship Id="rId53" Type="http://schemas.openxmlformats.org/officeDocument/2006/relationships/hyperlink" Target="https://login.consultant.ru/link/?req=doc&amp;base=RLAW240&amp;n=120792&amp;dst=100008" TargetMode="External"/><Relationship Id="rId58" Type="http://schemas.openxmlformats.org/officeDocument/2006/relationships/hyperlink" Target="https://login.consultant.ru/link/?req=doc&amp;base=RLAW240&amp;n=161336&amp;dst=100012" TargetMode="External"/><Relationship Id="rId74" Type="http://schemas.openxmlformats.org/officeDocument/2006/relationships/hyperlink" Target="https://login.consultant.ru/link/?req=doc&amp;base=LAW&amp;n=523306" TargetMode="External"/><Relationship Id="rId79" Type="http://schemas.openxmlformats.org/officeDocument/2006/relationships/hyperlink" Target="https://login.consultant.ru/link/?req=doc&amp;base=RLAW240&amp;n=213929&amp;dst=100016" TargetMode="External"/><Relationship Id="rId102" Type="http://schemas.openxmlformats.org/officeDocument/2006/relationships/hyperlink" Target="https://login.consultant.ru/link/?req=doc&amp;base=RLAW240&amp;n=54690&amp;dst=100021" TargetMode="External"/><Relationship Id="rId123" Type="http://schemas.openxmlformats.org/officeDocument/2006/relationships/hyperlink" Target="https://login.consultant.ru/link/?req=doc&amp;base=RLAW240&amp;n=200865&amp;dst=100010" TargetMode="External"/><Relationship Id="rId128" Type="http://schemas.openxmlformats.org/officeDocument/2006/relationships/hyperlink" Target="https://login.consultant.ru/link/?req=doc&amp;base=RLAW240&amp;n=213929&amp;dst=100026" TargetMode="External"/><Relationship Id="rId144" Type="http://schemas.openxmlformats.org/officeDocument/2006/relationships/hyperlink" Target="https://login.consultant.ru/link/?req=doc&amp;base=RLAW240&amp;n=213929&amp;dst=100031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240&amp;n=213929&amp;dst=100021" TargetMode="External"/><Relationship Id="rId95" Type="http://schemas.openxmlformats.org/officeDocument/2006/relationships/hyperlink" Target="https://login.consultant.ru/link/?req=doc&amp;base=RLAW240&amp;n=76432&amp;dst=100008" TargetMode="External"/><Relationship Id="rId22" Type="http://schemas.openxmlformats.org/officeDocument/2006/relationships/hyperlink" Target="https://login.consultant.ru/link/?req=doc&amp;base=RLAW240&amp;n=149990&amp;dst=100016" TargetMode="External"/><Relationship Id="rId27" Type="http://schemas.openxmlformats.org/officeDocument/2006/relationships/hyperlink" Target="https://login.consultant.ru/link/?req=doc&amp;base=RLAW240&amp;n=200865&amp;dst=100007" TargetMode="External"/><Relationship Id="rId43" Type="http://schemas.openxmlformats.org/officeDocument/2006/relationships/hyperlink" Target="https://login.consultant.ru/link/?req=doc&amp;base=RLAW240&amp;n=52800&amp;dst=100007" TargetMode="External"/><Relationship Id="rId48" Type="http://schemas.openxmlformats.org/officeDocument/2006/relationships/hyperlink" Target="https://login.consultant.ru/link/?req=doc&amp;base=RLAW240&amp;n=86983&amp;dst=100014" TargetMode="External"/><Relationship Id="rId64" Type="http://schemas.openxmlformats.org/officeDocument/2006/relationships/hyperlink" Target="https://login.consultant.ru/link/?req=doc&amp;base=RLAW240&amp;n=258600&amp;dst=100010" TargetMode="External"/><Relationship Id="rId69" Type="http://schemas.openxmlformats.org/officeDocument/2006/relationships/hyperlink" Target="https://login.consultant.ru/link/?req=doc&amp;base=RLAW240&amp;n=258600&amp;dst=100031" TargetMode="External"/><Relationship Id="rId113" Type="http://schemas.openxmlformats.org/officeDocument/2006/relationships/hyperlink" Target="https://login.consultant.ru/link/?req=doc&amp;base=RLAW240&amp;n=258600&amp;dst=100035" TargetMode="External"/><Relationship Id="rId118" Type="http://schemas.openxmlformats.org/officeDocument/2006/relationships/hyperlink" Target="https://login.consultant.ru/link/?req=doc&amp;base=LAW&amp;n=521676&amp;dst=915" TargetMode="External"/><Relationship Id="rId134" Type="http://schemas.openxmlformats.org/officeDocument/2006/relationships/hyperlink" Target="https://login.consultant.ru/link/?req=doc&amp;base=RLAW240&amp;n=213929&amp;dst=100028" TargetMode="External"/><Relationship Id="rId139" Type="http://schemas.openxmlformats.org/officeDocument/2006/relationships/hyperlink" Target="https://login.consultant.ru/link/?req=doc&amp;base=RLAW240&amp;n=54690&amp;dst=100033" TargetMode="External"/><Relationship Id="rId80" Type="http://schemas.openxmlformats.org/officeDocument/2006/relationships/hyperlink" Target="https://login.consultant.ru/link/?req=doc&amp;base=RLAW240&amp;n=258600&amp;dst=100031" TargetMode="External"/><Relationship Id="rId85" Type="http://schemas.openxmlformats.org/officeDocument/2006/relationships/hyperlink" Target="https://login.consultant.ru/link/?req=doc&amp;base=RLAW240&amp;n=86983&amp;dst=10001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76432&amp;dst=100007" TargetMode="External"/><Relationship Id="rId17" Type="http://schemas.openxmlformats.org/officeDocument/2006/relationships/hyperlink" Target="https://login.consultant.ru/link/?req=doc&amp;base=RLAW240&amp;n=90800&amp;dst=100008" TargetMode="External"/><Relationship Id="rId25" Type="http://schemas.openxmlformats.org/officeDocument/2006/relationships/hyperlink" Target="https://login.consultant.ru/link/?req=doc&amp;base=RLAW240&amp;n=168225&amp;dst=100013" TargetMode="External"/><Relationship Id="rId33" Type="http://schemas.openxmlformats.org/officeDocument/2006/relationships/hyperlink" Target="https://login.consultant.ru/link/?req=doc&amp;base=RLAW240&amp;n=258600&amp;dst=100012" TargetMode="External"/><Relationship Id="rId38" Type="http://schemas.openxmlformats.org/officeDocument/2006/relationships/hyperlink" Target="https://login.consultant.ru/link/?req=doc&amp;base=RLAW240&amp;n=258600&amp;dst=100014" TargetMode="External"/><Relationship Id="rId46" Type="http://schemas.openxmlformats.org/officeDocument/2006/relationships/hyperlink" Target="https://login.consultant.ru/link/?req=doc&amp;base=RLAW240&amp;n=76432&amp;dst=100007" TargetMode="External"/><Relationship Id="rId59" Type="http://schemas.openxmlformats.org/officeDocument/2006/relationships/hyperlink" Target="https://login.consultant.ru/link/?req=doc&amp;base=RLAW240&amp;n=168225&amp;dst=100013" TargetMode="External"/><Relationship Id="rId67" Type="http://schemas.openxmlformats.org/officeDocument/2006/relationships/hyperlink" Target="https://login.consultant.ru/link/?req=doc&amp;base=RLAW240&amp;n=86983&amp;dst=100015" TargetMode="External"/><Relationship Id="rId103" Type="http://schemas.openxmlformats.org/officeDocument/2006/relationships/hyperlink" Target="https://login.consultant.ru/link/?req=doc&amp;base=RLAW240&amp;n=86983&amp;dst=100015" TargetMode="External"/><Relationship Id="rId108" Type="http://schemas.openxmlformats.org/officeDocument/2006/relationships/hyperlink" Target="https://login.consultant.ru/link/?req=doc&amp;base=RLAW240&amp;n=192240&amp;dst=100016" TargetMode="External"/><Relationship Id="rId116" Type="http://schemas.openxmlformats.org/officeDocument/2006/relationships/hyperlink" Target="https://login.consultant.ru/link/?req=doc&amp;base=RLAW240&amp;n=64025&amp;dst=100016" TargetMode="External"/><Relationship Id="rId124" Type="http://schemas.openxmlformats.org/officeDocument/2006/relationships/hyperlink" Target="https://login.consultant.ru/link/?req=doc&amp;base=RLAW240&amp;n=258600&amp;dst=100042" TargetMode="External"/><Relationship Id="rId129" Type="http://schemas.openxmlformats.org/officeDocument/2006/relationships/hyperlink" Target="https://login.consultant.ru/link/?req=doc&amp;base=RLAW240&amp;n=258600&amp;dst=100044" TargetMode="External"/><Relationship Id="rId137" Type="http://schemas.openxmlformats.org/officeDocument/2006/relationships/hyperlink" Target="https://login.consultant.ru/link/?req=doc&amp;base=RLAW240&amp;n=213929&amp;dst=100029" TargetMode="External"/><Relationship Id="rId20" Type="http://schemas.openxmlformats.org/officeDocument/2006/relationships/hyperlink" Target="https://login.consultant.ru/link/?req=doc&amp;base=RLAW240&amp;n=123800&amp;dst=100013" TargetMode="External"/><Relationship Id="rId41" Type="http://schemas.openxmlformats.org/officeDocument/2006/relationships/hyperlink" Target="https://login.consultant.ru/link/?req=doc&amp;base=RLAW240&amp;n=42320&amp;dst=100007" TargetMode="External"/><Relationship Id="rId54" Type="http://schemas.openxmlformats.org/officeDocument/2006/relationships/hyperlink" Target="https://login.consultant.ru/link/?req=doc&amp;base=RLAW240&amp;n=123800&amp;dst=100013" TargetMode="External"/><Relationship Id="rId62" Type="http://schemas.openxmlformats.org/officeDocument/2006/relationships/hyperlink" Target="https://login.consultant.ru/link/?req=doc&amp;base=RLAW240&amp;n=213929&amp;dst=100008" TargetMode="External"/><Relationship Id="rId70" Type="http://schemas.openxmlformats.org/officeDocument/2006/relationships/hyperlink" Target="https://login.consultant.ru/link/?req=doc&amp;base=RLAW240&amp;n=77881&amp;dst=100011" TargetMode="External"/><Relationship Id="rId75" Type="http://schemas.openxmlformats.org/officeDocument/2006/relationships/hyperlink" Target="https://login.consultant.ru/link/?req=doc&amp;base=RLAW240&amp;n=77881&amp;dst=100013" TargetMode="External"/><Relationship Id="rId83" Type="http://schemas.openxmlformats.org/officeDocument/2006/relationships/hyperlink" Target="https://login.consultant.ru/link/?req=doc&amp;base=RLAW240&amp;n=86983&amp;dst=100015" TargetMode="External"/><Relationship Id="rId88" Type="http://schemas.openxmlformats.org/officeDocument/2006/relationships/hyperlink" Target="https://login.consultant.ru/link/?req=doc&amp;base=RLAW240&amp;n=258600&amp;dst=100031" TargetMode="External"/><Relationship Id="rId91" Type="http://schemas.openxmlformats.org/officeDocument/2006/relationships/hyperlink" Target="https://login.consultant.ru/link/?req=doc&amp;base=RLAW240&amp;n=258600&amp;dst=100031" TargetMode="External"/><Relationship Id="rId96" Type="http://schemas.openxmlformats.org/officeDocument/2006/relationships/hyperlink" Target="https://login.consultant.ru/link/?req=doc&amp;base=RLAW240&amp;n=86983&amp;dst=100015" TargetMode="External"/><Relationship Id="rId111" Type="http://schemas.openxmlformats.org/officeDocument/2006/relationships/hyperlink" Target="https://login.consultant.ru/link/?req=doc&amp;base=RLAW240&amp;n=86983&amp;dst=100015" TargetMode="External"/><Relationship Id="rId132" Type="http://schemas.openxmlformats.org/officeDocument/2006/relationships/hyperlink" Target="https://login.consultant.ru/link/?req=doc&amp;base=RLAW240&amp;n=258600&amp;dst=100044" TargetMode="External"/><Relationship Id="rId140" Type="http://schemas.openxmlformats.org/officeDocument/2006/relationships/hyperlink" Target="https://login.consultant.ru/link/?req=doc&amp;base=RLAW240&amp;n=193079" TargetMode="External"/><Relationship Id="rId145" Type="http://schemas.openxmlformats.org/officeDocument/2006/relationships/hyperlink" Target="https://login.consultant.ru/link/?req=doc&amp;base=RLAW240&amp;n=258600&amp;dst=10004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42320&amp;dst=100007" TargetMode="External"/><Relationship Id="rId15" Type="http://schemas.openxmlformats.org/officeDocument/2006/relationships/hyperlink" Target="https://login.consultant.ru/link/?req=doc&amp;base=RLAW240&amp;n=88239&amp;dst=100007" TargetMode="External"/><Relationship Id="rId23" Type="http://schemas.openxmlformats.org/officeDocument/2006/relationships/hyperlink" Target="https://login.consultant.ru/link/?req=doc&amp;base=RLAW240&amp;n=153414&amp;dst=100007" TargetMode="External"/><Relationship Id="rId28" Type="http://schemas.openxmlformats.org/officeDocument/2006/relationships/hyperlink" Target="https://login.consultant.ru/link/?req=doc&amp;base=RLAW240&amp;n=213929&amp;dst=100007" TargetMode="External"/><Relationship Id="rId36" Type="http://schemas.openxmlformats.org/officeDocument/2006/relationships/hyperlink" Target="https://login.consultant.ru/link/?req=doc&amp;base=RLAW240&amp;n=192240&amp;dst=100021" TargetMode="External"/><Relationship Id="rId49" Type="http://schemas.openxmlformats.org/officeDocument/2006/relationships/hyperlink" Target="https://login.consultant.ru/link/?req=doc&amp;base=RLAW240&amp;n=88239&amp;dst=100008" TargetMode="External"/><Relationship Id="rId57" Type="http://schemas.openxmlformats.org/officeDocument/2006/relationships/hyperlink" Target="https://login.consultant.ru/link/?req=doc&amp;base=RLAW240&amp;n=153414&amp;dst=100007" TargetMode="External"/><Relationship Id="rId106" Type="http://schemas.openxmlformats.org/officeDocument/2006/relationships/hyperlink" Target="https://login.consultant.ru/link/?req=doc&amp;base=RLAW240&amp;n=52800&amp;dst=100014" TargetMode="External"/><Relationship Id="rId114" Type="http://schemas.openxmlformats.org/officeDocument/2006/relationships/hyperlink" Target="https://login.consultant.ru/link/?req=doc&amp;base=RLAW240&amp;n=64025&amp;dst=100015" TargetMode="External"/><Relationship Id="rId119" Type="http://schemas.openxmlformats.org/officeDocument/2006/relationships/hyperlink" Target="https://login.consultant.ru/link/?req=doc&amp;base=RLAW240&amp;n=258600&amp;dst=100037" TargetMode="External"/><Relationship Id="rId127" Type="http://schemas.openxmlformats.org/officeDocument/2006/relationships/hyperlink" Target="https://login.consultant.ru/link/?req=doc&amp;base=RLAW240&amp;n=258600&amp;dst=100044" TargetMode="External"/><Relationship Id="rId10" Type="http://schemas.openxmlformats.org/officeDocument/2006/relationships/hyperlink" Target="https://login.consultant.ru/link/?req=doc&amp;base=RLAW240&amp;n=54690&amp;dst=100007" TargetMode="External"/><Relationship Id="rId31" Type="http://schemas.openxmlformats.org/officeDocument/2006/relationships/hyperlink" Target="https://login.consultant.ru/link/?req=doc&amp;base=LAW&amp;n=523306&amp;dst=100123" TargetMode="External"/><Relationship Id="rId44" Type="http://schemas.openxmlformats.org/officeDocument/2006/relationships/hyperlink" Target="https://login.consultant.ru/link/?req=doc&amp;base=RLAW240&amp;n=54690&amp;dst=100007" TargetMode="External"/><Relationship Id="rId52" Type="http://schemas.openxmlformats.org/officeDocument/2006/relationships/hyperlink" Target="https://login.consultant.ru/link/?req=doc&amp;base=RLAW240&amp;n=115727&amp;dst=100009" TargetMode="External"/><Relationship Id="rId60" Type="http://schemas.openxmlformats.org/officeDocument/2006/relationships/hyperlink" Target="https://login.consultant.ru/link/?req=doc&amp;base=RLAW240&amp;n=192240&amp;dst=100014" TargetMode="External"/><Relationship Id="rId65" Type="http://schemas.openxmlformats.org/officeDocument/2006/relationships/hyperlink" Target="https://login.consultant.ru/link/?req=doc&amp;base=RLAW240&amp;n=193079" TargetMode="External"/><Relationship Id="rId73" Type="http://schemas.openxmlformats.org/officeDocument/2006/relationships/hyperlink" Target="https://login.consultant.ru/link/?req=doc&amp;base=RLAW240&amp;n=120792&amp;dst=100008" TargetMode="External"/><Relationship Id="rId78" Type="http://schemas.openxmlformats.org/officeDocument/2006/relationships/hyperlink" Target="https://login.consultant.ru/link/?req=doc&amp;base=RLAW240&amp;n=115727&amp;dst=100009" TargetMode="External"/><Relationship Id="rId81" Type="http://schemas.openxmlformats.org/officeDocument/2006/relationships/hyperlink" Target="https://login.consultant.ru/link/?req=doc&amp;base=RLAW240&amp;n=149990&amp;dst=100019" TargetMode="External"/><Relationship Id="rId86" Type="http://schemas.openxmlformats.org/officeDocument/2006/relationships/hyperlink" Target="https://login.consultant.ru/link/?req=doc&amp;base=RLAW240&amp;n=236327&amp;dst=100007" TargetMode="External"/><Relationship Id="rId94" Type="http://schemas.openxmlformats.org/officeDocument/2006/relationships/hyperlink" Target="https://login.consultant.ru/link/?req=doc&amp;base=RLAW240&amp;n=54690&amp;dst=100013" TargetMode="External"/><Relationship Id="rId99" Type="http://schemas.openxmlformats.org/officeDocument/2006/relationships/hyperlink" Target="https://login.consultant.ru/link/?req=doc&amp;base=RLAW240&amp;n=149990&amp;dst=100022" TargetMode="External"/><Relationship Id="rId101" Type="http://schemas.openxmlformats.org/officeDocument/2006/relationships/hyperlink" Target="https://login.consultant.ru/link/?req=doc&amp;base=RLAW240&amp;n=258600&amp;dst=100033" TargetMode="External"/><Relationship Id="rId122" Type="http://schemas.openxmlformats.org/officeDocument/2006/relationships/hyperlink" Target="https://login.consultant.ru/link/?req=doc&amp;base=RLAW240&amp;n=258600&amp;dst=100041" TargetMode="External"/><Relationship Id="rId130" Type="http://schemas.openxmlformats.org/officeDocument/2006/relationships/hyperlink" Target="https://login.consultant.ru/link/?req=doc&amp;base=RLAW240&amp;n=149990&amp;dst=100029" TargetMode="External"/><Relationship Id="rId135" Type="http://schemas.openxmlformats.org/officeDocument/2006/relationships/hyperlink" Target="https://login.consultant.ru/link/?req=doc&amp;base=RLAW240&amp;n=258600&amp;dst=100044" TargetMode="External"/><Relationship Id="rId143" Type="http://schemas.openxmlformats.org/officeDocument/2006/relationships/hyperlink" Target="https://login.consultant.ru/link/?req=doc&amp;base=RLAW240&amp;n=258600&amp;dst=100044" TargetMode="External"/><Relationship Id="rId148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52800&amp;dst=100007" TargetMode="External"/><Relationship Id="rId13" Type="http://schemas.openxmlformats.org/officeDocument/2006/relationships/hyperlink" Target="https://login.consultant.ru/link/?req=doc&amp;base=RLAW240&amp;n=77881&amp;dst=100007" TargetMode="External"/><Relationship Id="rId18" Type="http://schemas.openxmlformats.org/officeDocument/2006/relationships/hyperlink" Target="https://login.consultant.ru/link/?req=doc&amp;base=RLAW240&amp;n=115727&amp;dst=100009" TargetMode="External"/><Relationship Id="rId39" Type="http://schemas.openxmlformats.org/officeDocument/2006/relationships/hyperlink" Target="https://login.consultant.ru/link/?req=doc&amp;base=RLAW240&amp;n=120792&amp;dst=100010" TargetMode="External"/><Relationship Id="rId109" Type="http://schemas.openxmlformats.org/officeDocument/2006/relationships/hyperlink" Target="https://login.consultant.ru/link/?req=doc&amp;base=RLAW240&amp;n=258600&amp;dst=100034" TargetMode="External"/><Relationship Id="rId34" Type="http://schemas.openxmlformats.org/officeDocument/2006/relationships/hyperlink" Target="https://login.consultant.ru/link/?req=doc&amp;base=LAW&amp;n=523306" TargetMode="External"/><Relationship Id="rId50" Type="http://schemas.openxmlformats.org/officeDocument/2006/relationships/hyperlink" Target="https://login.consultant.ru/link/?req=doc&amp;base=RLAW240&amp;n=89103&amp;dst=100023" TargetMode="External"/><Relationship Id="rId55" Type="http://schemas.openxmlformats.org/officeDocument/2006/relationships/hyperlink" Target="https://login.consultant.ru/link/?req=doc&amp;base=RLAW240&amp;n=142024&amp;dst=100010" TargetMode="External"/><Relationship Id="rId76" Type="http://schemas.openxmlformats.org/officeDocument/2006/relationships/hyperlink" Target="https://login.consultant.ru/link/?req=doc&amp;base=RLAW240&amp;n=153477&amp;dst=100020" TargetMode="External"/><Relationship Id="rId97" Type="http://schemas.openxmlformats.org/officeDocument/2006/relationships/hyperlink" Target="https://login.consultant.ru/link/?req=doc&amp;base=RLAW240&amp;n=213929&amp;dst=100022" TargetMode="External"/><Relationship Id="rId104" Type="http://schemas.openxmlformats.org/officeDocument/2006/relationships/hyperlink" Target="https://login.consultant.ru/link/?req=doc&amp;base=RLAW240&amp;n=54690&amp;dst=100023" TargetMode="External"/><Relationship Id="rId120" Type="http://schemas.openxmlformats.org/officeDocument/2006/relationships/hyperlink" Target="https://login.consultant.ru/link/?req=doc&amp;base=RLAW240&amp;n=258600&amp;dst=100039" TargetMode="External"/><Relationship Id="rId125" Type="http://schemas.openxmlformats.org/officeDocument/2006/relationships/hyperlink" Target="https://login.consultant.ru/link/?req=doc&amp;base=RLAW240&amp;n=258600&amp;dst=100043" TargetMode="External"/><Relationship Id="rId141" Type="http://schemas.openxmlformats.org/officeDocument/2006/relationships/hyperlink" Target="https://login.consultant.ru/link/?req=doc&amp;base=RLAW240&amp;n=86983&amp;dst=100015" TargetMode="External"/><Relationship Id="rId146" Type="http://schemas.openxmlformats.org/officeDocument/2006/relationships/header" Target="header1.xml"/><Relationship Id="rId7" Type="http://schemas.openxmlformats.org/officeDocument/2006/relationships/hyperlink" Target="https://login.consultant.ru/link/?req=doc&amp;base=RLAW240&amp;n=153469&amp;dst=100007" TargetMode="External"/><Relationship Id="rId71" Type="http://schemas.openxmlformats.org/officeDocument/2006/relationships/hyperlink" Target="https://login.consultant.ru/link/?req=doc&amp;base=RLAW240&amp;n=213929&amp;dst=100015" TargetMode="External"/><Relationship Id="rId92" Type="http://schemas.openxmlformats.org/officeDocument/2006/relationships/hyperlink" Target="https://login.consultant.ru/link/?req=doc&amp;base=RLAW240&amp;n=86983&amp;dst=10001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40&amp;n=236327&amp;dst=100007" TargetMode="External"/><Relationship Id="rId24" Type="http://schemas.openxmlformats.org/officeDocument/2006/relationships/hyperlink" Target="https://login.consultant.ru/link/?req=doc&amp;base=RLAW240&amp;n=161336&amp;dst=100012" TargetMode="External"/><Relationship Id="rId40" Type="http://schemas.openxmlformats.org/officeDocument/2006/relationships/hyperlink" Target="https://login.consultant.ru/link/?req=doc&amp;base=RLAW240&amp;n=192240&amp;dst=100023" TargetMode="External"/><Relationship Id="rId45" Type="http://schemas.openxmlformats.org/officeDocument/2006/relationships/hyperlink" Target="https://login.consultant.ru/link/?req=doc&amp;base=RLAW240&amp;n=64025&amp;dst=100007" TargetMode="External"/><Relationship Id="rId66" Type="http://schemas.openxmlformats.org/officeDocument/2006/relationships/hyperlink" Target="https://login.consultant.ru/link/?req=doc&amp;base=RLAW240&amp;n=77881&amp;dst=100010" TargetMode="External"/><Relationship Id="rId87" Type="http://schemas.openxmlformats.org/officeDocument/2006/relationships/hyperlink" Target="https://login.consultant.ru/link/?req=doc&amp;base=RLAW240&amp;n=213929&amp;dst=100019" TargetMode="External"/><Relationship Id="rId110" Type="http://schemas.openxmlformats.org/officeDocument/2006/relationships/hyperlink" Target="https://login.consultant.ru/link/?req=doc&amp;base=RLAW240&amp;n=76432&amp;dst=100010" TargetMode="External"/><Relationship Id="rId115" Type="http://schemas.openxmlformats.org/officeDocument/2006/relationships/hyperlink" Target="https://login.consultant.ru/link/?req=doc&amp;base=RLAW240&amp;n=86983&amp;dst=100015" TargetMode="External"/><Relationship Id="rId131" Type="http://schemas.openxmlformats.org/officeDocument/2006/relationships/hyperlink" Target="https://login.consultant.ru/link/?req=doc&amp;base=RLAW240&amp;n=213929&amp;dst=100027" TargetMode="External"/><Relationship Id="rId136" Type="http://schemas.openxmlformats.org/officeDocument/2006/relationships/hyperlink" Target="https://login.consultant.ru/link/?req=doc&amp;base=RLAW240&amp;n=54690&amp;dst=100026" TargetMode="External"/><Relationship Id="rId61" Type="http://schemas.openxmlformats.org/officeDocument/2006/relationships/hyperlink" Target="https://login.consultant.ru/link/?req=doc&amp;base=RLAW240&amp;n=200865&amp;dst=100007" TargetMode="External"/><Relationship Id="rId82" Type="http://schemas.openxmlformats.org/officeDocument/2006/relationships/hyperlink" Target="https://login.consultant.ru/link/?req=doc&amp;base=RLAW240&amp;n=168225&amp;dst=100014" TargetMode="External"/><Relationship Id="rId19" Type="http://schemas.openxmlformats.org/officeDocument/2006/relationships/hyperlink" Target="https://login.consultant.ru/link/?req=doc&amp;base=RLAW240&amp;n=120792&amp;dst=100007" TargetMode="External"/><Relationship Id="rId14" Type="http://schemas.openxmlformats.org/officeDocument/2006/relationships/hyperlink" Target="https://login.consultant.ru/link/?req=doc&amp;base=RLAW240&amp;n=86983&amp;dst=100013" TargetMode="External"/><Relationship Id="rId30" Type="http://schemas.openxmlformats.org/officeDocument/2006/relationships/hyperlink" Target="https://login.consultant.ru/link/?req=doc&amp;base=RLAW240&amp;n=258600&amp;dst=100009" TargetMode="External"/><Relationship Id="rId35" Type="http://schemas.openxmlformats.org/officeDocument/2006/relationships/hyperlink" Target="https://login.consultant.ru/link/?req=doc&amp;base=RLAW240&amp;n=109997" TargetMode="External"/><Relationship Id="rId56" Type="http://schemas.openxmlformats.org/officeDocument/2006/relationships/hyperlink" Target="https://login.consultant.ru/link/?req=doc&amp;base=RLAW240&amp;n=149990&amp;dst=100016" TargetMode="External"/><Relationship Id="rId77" Type="http://schemas.openxmlformats.org/officeDocument/2006/relationships/hyperlink" Target="https://login.consultant.ru/link/?req=doc&amp;base=RLAW240&amp;n=153477&amp;dst=100020" TargetMode="External"/><Relationship Id="rId100" Type="http://schemas.openxmlformats.org/officeDocument/2006/relationships/hyperlink" Target="https://login.consultant.ru/link/?req=doc&amp;base=RLAW240&amp;n=213929&amp;dst=100023" TargetMode="External"/><Relationship Id="rId105" Type="http://schemas.openxmlformats.org/officeDocument/2006/relationships/hyperlink" Target="https://login.consultant.ru/link/?req=doc&amp;base=RLAW240&amp;n=86983&amp;dst=100015" TargetMode="External"/><Relationship Id="rId126" Type="http://schemas.openxmlformats.org/officeDocument/2006/relationships/hyperlink" Target="https://login.consultant.ru/link/?req=doc&amp;base=RLAW240&amp;n=213929&amp;dst=100025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240&amp;n=45380&amp;dst=100007" TargetMode="External"/><Relationship Id="rId51" Type="http://schemas.openxmlformats.org/officeDocument/2006/relationships/hyperlink" Target="https://login.consultant.ru/link/?req=doc&amp;base=RLAW240&amp;n=90800&amp;dst=100008" TargetMode="External"/><Relationship Id="rId72" Type="http://schemas.openxmlformats.org/officeDocument/2006/relationships/hyperlink" Target="https://login.consultant.ru/link/?req=doc&amp;base=RLAW240&amp;n=258600&amp;dst=100031" TargetMode="External"/><Relationship Id="rId93" Type="http://schemas.openxmlformats.org/officeDocument/2006/relationships/hyperlink" Target="https://login.consultant.ru/link/?req=doc&amp;base=RLAW240&amp;n=54690&amp;dst=100012" TargetMode="External"/><Relationship Id="rId98" Type="http://schemas.openxmlformats.org/officeDocument/2006/relationships/hyperlink" Target="https://login.consultant.ru/link/?req=doc&amp;base=RLAW240&amp;n=258600&amp;dst=100031" TargetMode="External"/><Relationship Id="rId121" Type="http://schemas.openxmlformats.org/officeDocument/2006/relationships/hyperlink" Target="https://login.consultant.ru/link/?req=doc&amp;base=RLAW240&amp;n=197118" TargetMode="External"/><Relationship Id="rId142" Type="http://schemas.openxmlformats.org/officeDocument/2006/relationships/hyperlink" Target="https://login.consultant.ru/link/?req=doc&amp;base=RLAW240&amp;n=213929&amp;dst=100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7177</Words>
  <Characters>40914</Characters>
  <Application>Microsoft Office Word</Application>
  <DocSecurity>0</DocSecurity>
  <Lines>340</Lines>
  <Paragraphs>95</Paragraphs>
  <ScaleCrop>false</ScaleCrop>
  <Company/>
  <LinksUpToDate>false</LinksUpToDate>
  <CharactersWithSpaces>47996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prom2</cp:lastModifiedBy>
  <cp:revision>2</cp:revision>
  <dcterms:created xsi:type="dcterms:W3CDTF">2026-03-11T06:22:00Z</dcterms:created>
  <dcterms:modified xsi:type="dcterms:W3CDTF">2026-03-11T06:22:00Z</dcterms:modified>
</cp:coreProperties>
</file>