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6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9"/>
        <w:gridCol w:w="6576"/>
      </w:tblGrid>
      <w:tr w:rsidR="000D076A" w:rsidRPr="00671E95" w14:paraId="4F7A9274" w14:textId="77777777" w:rsidTr="000D076A">
        <w:trPr>
          <w:cantSplit/>
          <w:trHeight w:val="4831"/>
        </w:trPr>
        <w:tc>
          <w:tcPr>
            <w:tcW w:w="2769" w:type="dxa"/>
          </w:tcPr>
          <w:p w14:paraId="0EC6BF5E" w14:textId="77777777" w:rsidR="000D076A" w:rsidRPr="001D2684" w:rsidRDefault="000D076A" w:rsidP="000D076A">
            <w:pPr>
              <w:pStyle w:val="a3"/>
              <w:spacing w:line="240" w:lineRule="auto"/>
              <w:jc w:val="both"/>
              <w:rPr>
                <w:szCs w:val="24"/>
              </w:rPr>
            </w:pPr>
            <w:r>
              <w:t>ЭКСПЕРТ ПО ЦИФРОВИЗАЦИИ</w:t>
            </w:r>
          </w:p>
        </w:tc>
        <w:tc>
          <w:tcPr>
            <w:tcW w:w="6576" w:type="dxa"/>
          </w:tcPr>
          <w:p w14:paraId="79A83277" w14:textId="77777777" w:rsidR="000D076A" w:rsidRDefault="000D076A" w:rsidP="000D076A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75"/>
              </w:tabs>
              <w:spacing w:after="64"/>
              <w:ind w:left="175" w:firstLine="0"/>
              <w:jc w:val="both"/>
              <w:rPr>
                <w:color w:val="010101"/>
              </w:rPr>
            </w:pPr>
            <w:r>
              <w:rPr>
                <w:color w:val="010101"/>
              </w:rPr>
              <w:t>в</w:t>
            </w:r>
            <w:r w:rsidRPr="0045301E">
              <w:rPr>
                <w:color w:val="010101"/>
              </w:rPr>
              <w:t>ысшее образование</w:t>
            </w:r>
            <w:r>
              <w:rPr>
                <w:color w:val="010101"/>
              </w:rPr>
              <w:t xml:space="preserve"> инженерно – техническое;</w:t>
            </w:r>
          </w:p>
          <w:p w14:paraId="44A4FDB6" w14:textId="77777777" w:rsidR="000D076A" w:rsidRPr="00AD360C" w:rsidRDefault="000D076A" w:rsidP="000D076A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75"/>
              </w:tabs>
              <w:spacing w:after="64"/>
              <w:ind w:left="175" w:firstLine="0"/>
              <w:jc w:val="both"/>
              <w:rPr>
                <w:color w:val="010101"/>
              </w:rPr>
            </w:pPr>
            <w:r>
              <w:t>от 3 лет опыта работы в компаниях системных интеграторах, ИТ-компаниях, крупных компаниях на позиции ИТ-руководителя/руководителя ИТ-проектов с успешной реализацией большого количества проектов;</w:t>
            </w:r>
          </w:p>
          <w:p w14:paraId="08A5F9F9" w14:textId="77777777" w:rsidR="000D076A" w:rsidRPr="0045301E" w:rsidRDefault="000D076A" w:rsidP="000D076A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75"/>
              </w:tabs>
              <w:spacing w:after="64"/>
              <w:ind w:left="175" w:firstLine="0"/>
              <w:jc w:val="both"/>
              <w:rPr>
                <w:color w:val="010101"/>
              </w:rPr>
            </w:pPr>
            <w:r>
              <w:t>реализации проектов по реинжинирингу бизнес-процессов или опыт внедрения инструментов Бережливого производства на производственных или офисных процессах.</w:t>
            </w:r>
          </w:p>
          <w:p w14:paraId="62738A8A" w14:textId="77777777" w:rsidR="000D076A" w:rsidRDefault="000D076A" w:rsidP="000D076A">
            <w:pPr>
              <w:shd w:val="clear" w:color="auto" w:fill="FFFFFF"/>
              <w:tabs>
                <w:tab w:val="left" w:pos="175"/>
              </w:tabs>
              <w:spacing w:before="64" w:after="64"/>
              <w:ind w:left="175"/>
              <w:jc w:val="both"/>
              <w:rPr>
                <w:color w:val="010101"/>
              </w:rPr>
            </w:pPr>
            <w:r>
              <w:rPr>
                <w:color w:val="010101"/>
              </w:rPr>
              <w:t>З</w:t>
            </w:r>
            <w:r w:rsidRPr="0045301E">
              <w:rPr>
                <w:color w:val="010101"/>
              </w:rPr>
              <w:t>нание</w:t>
            </w:r>
            <w:r>
              <w:rPr>
                <w:color w:val="010101"/>
              </w:rPr>
              <w:t>:</w:t>
            </w:r>
          </w:p>
          <w:p w14:paraId="0596BC1C" w14:textId="77777777" w:rsidR="000D076A" w:rsidRDefault="000D076A" w:rsidP="000D076A">
            <w:pPr>
              <w:pStyle w:val="a5"/>
              <w:numPr>
                <w:ilvl w:val="0"/>
                <w:numId w:val="1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</w:pPr>
            <w:r>
              <w:t>иерархии построения современных информационных систем Предприятия;</w:t>
            </w:r>
          </w:p>
          <w:p w14:paraId="02BB27D6" w14:textId="77777777" w:rsidR="000D076A" w:rsidRDefault="000D076A" w:rsidP="000D076A">
            <w:pPr>
              <w:pStyle w:val="a5"/>
              <w:numPr>
                <w:ilvl w:val="0"/>
                <w:numId w:val="1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</w:pPr>
            <w:r>
              <w:t>методологий разработки программного обеспечения, стандартов описания бизнеспроцессов и методик графических отображений;</w:t>
            </w:r>
          </w:p>
          <w:p w14:paraId="60F3EFEB" w14:textId="77777777" w:rsidR="000D076A" w:rsidRDefault="000D076A" w:rsidP="000D076A">
            <w:pPr>
              <w:pStyle w:val="a5"/>
              <w:numPr>
                <w:ilvl w:val="0"/>
                <w:numId w:val="1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</w:pPr>
            <w:r>
              <w:t>широкий кругозор в области ИТ-технологий (инфраструктурные решения: сервера, системы хранения данных; телекоммуникационное оборудование и прочее);</w:t>
            </w:r>
          </w:p>
          <w:p w14:paraId="0947E68A" w14:textId="77777777" w:rsidR="000D076A" w:rsidRDefault="000D076A" w:rsidP="000D076A">
            <w:pPr>
              <w:pStyle w:val="a5"/>
              <w:numPr>
                <w:ilvl w:val="0"/>
                <w:numId w:val="1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</w:pPr>
            <w:r>
              <w:t>основ проектного управления: этапы, роли участников, источники получения информации, оценка результатов проекта.</w:t>
            </w:r>
          </w:p>
          <w:p w14:paraId="2663F049" w14:textId="77777777" w:rsidR="000D076A" w:rsidRDefault="000D076A" w:rsidP="000D076A">
            <w:pPr>
              <w:shd w:val="clear" w:color="auto" w:fill="FFFFFF"/>
              <w:tabs>
                <w:tab w:val="left" w:pos="175"/>
              </w:tabs>
              <w:spacing w:before="64" w:after="64"/>
              <w:ind w:left="175"/>
              <w:jc w:val="both"/>
              <w:rPr>
                <w:color w:val="010101"/>
              </w:rPr>
            </w:pPr>
            <w:r>
              <w:rPr>
                <w:color w:val="010101"/>
              </w:rPr>
              <w:t>Навыки:</w:t>
            </w:r>
          </w:p>
          <w:p w14:paraId="6305E42E" w14:textId="77777777" w:rsidR="000D076A" w:rsidRDefault="000D076A" w:rsidP="000D076A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</w:pPr>
            <w:r>
              <w:t xml:space="preserve">построения решений системы управления производственными процессами (MES) на основе одной или нескольких ИТ-платформ; </w:t>
            </w:r>
          </w:p>
          <w:p w14:paraId="740F935F" w14:textId="77777777" w:rsidR="000D076A" w:rsidRDefault="000D076A" w:rsidP="000D076A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</w:pPr>
            <w:r>
              <w:t xml:space="preserve">реализации проектов по реинжинирингу бизнес-процессов на предприятии /внедрения системы «Бережливого производства»; </w:t>
            </w:r>
          </w:p>
          <w:p w14:paraId="14959B7A" w14:textId="77777777" w:rsidR="000D076A" w:rsidRDefault="000D076A" w:rsidP="000D076A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</w:pPr>
            <w:r>
              <w:t xml:space="preserve">декомпозиции задач и четкого планирования проекта, с определением контрольных точек и получаемых результатов на каждом этапе. </w:t>
            </w:r>
          </w:p>
          <w:p w14:paraId="4A7A4374" w14:textId="77777777" w:rsidR="000D076A" w:rsidRPr="00AD360C" w:rsidRDefault="000D076A" w:rsidP="000D076A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  <w:rPr>
                <w:color w:val="010101"/>
              </w:rPr>
            </w:pPr>
            <w:r>
              <w:t>навыки четкой постановки задач смежным подразделениям и партнерам по разработке.</w:t>
            </w:r>
          </w:p>
        </w:tc>
      </w:tr>
    </w:tbl>
    <w:p w14:paraId="5E372277" w14:textId="5CB9E70D" w:rsidR="000D076A" w:rsidRDefault="000D076A" w:rsidP="000D076A"/>
    <w:p w14:paraId="69C0C9F9" w14:textId="77777777" w:rsidR="000D076A" w:rsidRDefault="000D076A" w:rsidP="000D076A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</w:p>
    <w:p w14:paraId="42E001D1" w14:textId="77777777" w:rsidR="000D076A" w:rsidRDefault="000D076A" w:rsidP="000D076A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</w:p>
    <w:p w14:paraId="6C7EB1ED" w14:textId="2411330B" w:rsidR="000D076A" w:rsidRPr="00965E79" w:rsidRDefault="000D076A" w:rsidP="000D076A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965E79">
        <w:rPr>
          <w:color w:val="000000"/>
          <w:shd w:val="clear" w:color="auto" w:fill="FFFFFF"/>
        </w:rPr>
        <w:t>Основные должностные обязанности:</w:t>
      </w:r>
    </w:p>
    <w:p w14:paraId="537CBB58" w14:textId="77777777" w:rsidR="000D076A" w:rsidRDefault="000D076A" w:rsidP="000D076A">
      <w:pPr>
        <w:spacing w:line="240" w:lineRule="exact"/>
        <w:ind w:firstLine="709"/>
        <w:jc w:val="both"/>
      </w:pPr>
      <w:r>
        <w:t xml:space="preserve">Представление функциональных возможностей цифровой экосистемы предприятиям. </w:t>
      </w:r>
    </w:p>
    <w:p w14:paraId="732C0EAF" w14:textId="77777777" w:rsidR="000D076A" w:rsidRDefault="000D076A" w:rsidP="000D076A">
      <w:pPr>
        <w:spacing w:line="240" w:lineRule="exact"/>
        <w:ind w:firstLine="709"/>
        <w:jc w:val="both"/>
      </w:pPr>
      <w:r>
        <w:t xml:space="preserve">Заключение соглашений об использовании цифровой экосистемы. </w:t>
      </w:r>
    </w:p>
    <w:p w14:paraId="7C3C491B" w14:textId="77777777" w:rsidR="000D076A" w:rsidRDefault="000D076A" w:rsidP="000D076A">
      <w:pPr>
        <w:spacing w:line="240" w:lineRule="exact"/>
        <w:ind w:firstLine="709"/>
        <w:jc w:val="both"/>
      </w:pPr>
      <w:r>
        <w:t xml:space="preserve">Обучение представителей предприятий работе в цифровой экосистеме. </w:t>
      </w:r>
    </w:p>
    <w:p w14:paraId="2FCD82A0" w14:textId="77777777" w:rsidR="000D076A" w:rsidRDefault="000D076A" w:rsidP="000D076A">
      <w:pPr>
        <w:spacing w:line="240" w:lineRule="exact"/>
        <w:ind w:firstLine="709"/>
        <w:jc w:val="both"/>
      </w:pPr>
      <w:r>
        <w:t xml:space="preserve">Сопровождение разработки проектного решения по цифровой трансформации предприятия. </w:t>
      </w:r>
    </w:p>
    <w:p w14:paraId="7A190AAA" w14:textId="77777777" w:rsidR="000D076A" w:rsidRDefault="000D076A" w:rsidP="000D076A">
      <w:pPr>
        <w:spacing w:line="240" w:lineRule="exact"/>
        <w:ind w:firstLine="709"/>
        <w:jc w:val="both"/>
      </w:pPr>
      <w:r>
        <w:t xml:space="preserve">Консультации по настройке экосистемы в соответствии со спецификой предприятия. </w:t>
      </w:r>
    </w:p>
    <w:p w14:paraId="2DBB1418" w14:textId="77777777" w:rsidR="000D076A" w:rsidRDefault="000D076A" w:rsidP="000D076A">
      <w:pPr>
        <w:spacing w:line="240" w:lineRule="exact"/>
        <w:ind w:firstLine="709"/>
        <w:jc w:val="both"/>
      </w:pPr>
      <w:r>
        <w:t xml:space="preserve">Сопровождение миграции данных предприятия для работы в цифровой экосистеме. </w:t>
      </w:r>
    </w:p>
    <w:p w14:paraId="7CFEABC4" w14:textId="77777777" w:rsidR="000D076A" w:rsidRDefault="000D076A" w:rsidP="000D076A">
      <w:pPr>
        <w:spacing w:line="240" w:lineRule="exact"/>
        <w:ind w:firstLine="709"/>
        <w:jc w:val="both"/>
      </w:pPr>
      <w:r>
        <w:t xml:space="preserve">Сопровождение тестовой работы предприятия в цифровой экосистеме. </w:t>
      </w:r>
    </w:p>
    <w:p w14:paraId="5110703E" w14:textId="77777777" w:rsidR="000D076A" w:rsidRDefault="000D076A" w:rsidP="000D076A">
      <w:pPr>
        <w:spacing w:line="240" w:lineRule="exact"/>
        <w:ind w:firstLine="709"/>
        <w:jc w:val="both"/>
      </w:pPr>
      <w:r>
        <w:t xml:space="preserve">Сопровождение опытной и промышленной эксплуатации работы предприятия в экосистеме. </w:t>
      </w:r>
    </w:p>
    <w:p w14:paraId="7EAEE60B" w14:textId="77777777" w:rsidR="000D076A" w:rsidRDefault="000D076A" w:rsidP="000D076A">
      <w:pPr>
        <w:spacing w:line="240" w:lineRule="exact"/>
        <w:ind w:firstLine="709"/>
        <w:jc w:val="both"/>
      </w:pPr>
      <w:r>
        <w:t xml:space="preserve">Организация эффективного взаимодействие между экосистемой, предприятием и РЦК. </w:t>
      </w:r>
    </w:p>
    <w:p w14:paraId="16BC26F0" w14:textId="77777777" w:rsidR="000D076A" w:rsidRDefault="000D076A" w:rsidP="000D076A">
      <w:pPr>
        <w:spacing w:line="240" w:lineRule="exact"/>
        <w:ind w:firstLine="709"/>
        <w:jc w:val="both"/>
      </w:pPr>
      <w:r>
        <w:t xml:space="preserve">Участие в развитии и доработке цифровой экосистемы. </w:t>
      </w:r>
    </w:p>
    <w:p w14:paraId="4B2E913D" w14:textId="77777777" w:rsidR="000D076A" w:rsidRDefault="000D076A" w:rsidP="000D076A">
      <w:pPr>
        <w:spacing w:line="240" w:lineRule="exact"/>
        <w:ind w:firstLine="709"/>
        <w:jc w:val="both"/>
      </w:pPr>
      <w:r>
        <w:t xml:space="preserve">Консультации пользователей по серьезным вопросам эксплуатации цифровой экосистемы. </w:t>
      </w:r>
    </w:p>
    <w:p w14:paraId="5486B903" w14:textId="77777777" w:rsidR="000D076A" w:rsidRDefault="000D076A" w:rsidP="000D076A">
      <w:pPr>
        <w:spacing w:line="240" w:lineRule="exact"/>
        <w:ind w:firstLine="709"/>
        <w:jc w:val="both"/>
      </w:pPr>
      <w:r>
        <w:t>Подготовка и представление регулярной отчетности по проекту.</w:t>
      </w:r>
    </w:p>
    <w:sectPr w:rsidR="000D0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550A4"/>
    <w:multiLevelType w:val="hybridMultilevel"/>
    <w:tmpl w:val="89EA4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A78BF"/>
    <w:multiLevelType w:val="hybridMultilevel"/>
    <w:tmpl w:val="359E4290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98"/>
    <w:rsid w:val="000D076A"/>
    <w:rsid w:val="0067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AFAC8"/>
  <w15:chartTrackingRefBased/>
  <w15:docId w15:val="{1E1370FE-D88F-477E-8071-B0B3C8C10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7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D076A"/>
    <w:pPr>
      <w:spacing w:line="360" w:lineRule="auto"/>
      <w:jc w:val="center"/>
    </w:pPr>
    <w:rPr>
      <w:szCs w:val="20"/>
    </w:rPr>
  </w:style>
  <w:style w:type="character" w:customStyle="1" w:styleId="a4">
    <w:name w:val="Подзаголовок Знак"/>
    <w:basedOn w:val="a0"/>
    <w:link w:val="a3"/>
    <w:rsid w:val="000D076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0D076A"/>
    <w:pPr>
      <w:ind w:left="720"/>
      <w:contextualSpacing/>
    </w:pPr>
  </w:style>
  <w:style w:type="paragraph" w:styleId="a6">
    <w:name w:val="Normal (Web)"/>
    <w:basedOn w:val="a"/>
    <w:rsid w:val="000D07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Фоминых Илья Андреевич</dc:creator>
  <cp:keywords/>
  <dc:description/>
  <cp:lastModifiedBy>Фоминых Илья Андреевич</cp:lastModifiedBy>
  <cp:revision>2</cp:revision>
  <dcterms:created xsi:type="dcterms:W3CDTF">2021-04-01T14:24:00Z</dcterms:created>
  <dcterms:modified xsi:type="dcterms:W3CDTF">2021-04-01T14:29:00Z</dcterms:modified>
</cp:coreProperties>
</file>