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5"/>
        <w:gridCol w:w="6570"/>
      </w:tblGrid>
      <w:tr w:rsidR="00215ECC" w:rsidRPr="00671E95" w14:paraId="62B3B02F" w14:textId="77777777" w:rsidTr="00215ECC">
        <w:trPr>
          <w:cantSplit/>
          <w:trHeight w:val="4831"/>
        </w:trPr>
        <w:tc>
          <w:tcPr>
            <w:tcW w:w="2775" w:type="dxa"/>
          </w:tcPr>
          <w:p w14:paraId="5657882C" w14:textId="77777777" w:rsidR="00215ECC" w:rsidRPr="001D2684" w:rsidRDefault="00215ECC" w:rsidP="00DC440A">
            <w:pPr>
              <w:pStyle w:val="a3"/>
              <w:spacing w:line="240" w:lineRule="auto"/>
              <w:jc w:val="both"/>
              <w:rPr>
                <w:szCs w:val="24"/>
              </w:rPr>
            </w:pPr>
            <w:r>
              <w:t>РУКОВОДИТЕЛЬ ПРОЕКТА С ФУНКЦИОНАЛОМ «ДЕКОМПОЗИЦИЯ ЦЕЛЕЙ»</w:t>
            </w:r>
          </w:p>
        </w:tc>
        <w:tc>
          <w:tcPr>
            <w:tcW w:w="6570" w:type="dxa"/>
          </w:tcPr>
          <w:p w14:paraId="770FEC8D" w14:textId="77777777" w:rsidR="00215ECC" w:rsidRPr="00141636" w:rsidRDefault="00215ECC" w:rsidP="00215ECC">
            <w:pPr>
              <w:numPr>
                <w:ilvl w:val="0"/>
                <w:numId w:val="1"/>
              </w:numPr>
              <w:shd w:val="clear" w:color="auto" w:fill="FFFFFF"/>
              <w:tabs>
                <w:tab w:val="left" w:pos="175"/>
              </w:tabs>
              <w:spacing w:after="64"/>
              <w:ind w:left="175" w:firstLine="0"/>
              <w:jc w:val="both"/>
              <w:rPr>
                <w:color w:val="010101"/>
              </w:rPr>
            </w:pPr>
            <w:r>
              <w:t xml:space="preserve">высшее экономическое, инженерно-техническое </w:t>
            </w:r>
          </w:p>
          <w:p w14:paraId="38F2E4FE" w14:textId="77777777" w:rsidR="00215ECC" w:rsidRPr="00AD360C" w:rsidRDefault="00215ECC" w:rsidP="00215ECC">
            <w:pPr>
              <w:numPr>
                <w:ilvl w:val="0"/>
                <w:numId w:val="1"/>
              </w:numPr>
              <w:shd w:val="clear" w:color="auto" w:fill="FFFFFF"/>
              <w:tabs>
                <w:tab w:val="left" w:pos="175"/>
              </w:tabs>
              <w:spacing w:after="64"/>
              <w:ind w:left="175" w:firstLine="0"/>
              <w:jc w:val="both"/>
              <w:rPr>
                <w:color w:val="010101"/>
              </w:rPr>
            </w:pPr>
            <w:r>
              <w:t>работа в планово-экономической службе производственной компании от 3-х лет, опыт непосредственного взаимодействия с производственными подразделениями по запуску продукции /оптимизации производственных процессов;</w:t>
            </w:r>
          </w:p>
          <w:p w14:paraId="5947C335" w14:textId="77777777" w:rsidR="00215ECC" w:rsidRDefault="00215ECC" w:rsidP="00215ECC">
            <w:pPr>
              <w:pStyle w:val="a5"/>
              <w:numPr>
                <w:ilvl w:val="0"/>
                <w:numId w:val="1"/>
              </w:numPr>
              <w:shd w:val="clear" w:color="auto" w:fill="FFFFFF"/>
              <w:tabs>
                <w:tab w:val="left" w:pos="175"/>
              </w:tabs>
              <w:spacing w:before="64" w:after="64"/>
              <w:ind w:left="175" w:firstLine="0"/>
              <w:jc w:val="both"/>
            </w:pPr>
            <w:r>
              <w:t>опыт работы на уровне линейного руководителя не менее 5 лет, руководителя подразделения не менее 3 лет.</w:t>
            </w:r>
          </w:p>
          <w:p w14:paraId="3118A76A" w14:textId="77777777" w:rsidR="00215ECC" w:rsidRDefault="00215ECC" w:rsidP="00DC440A">
            <w:pPr>
              <w:shd w:val="clear" w:color="auto" w:fill="FFFFFF"/>
              <w:tabs>
                <w:tab w:val="left" w:pos="175"/>
              </w:tabs>
              <w:spacing w:before="64" w:after="64"/>
              <w:ind w:left="175"/>
              <w:jc w:val="both"/>
              <w:rPr>
                <w:color w:val="010101"/>
              </w:rPr>
            </w:pPr>
            <w:r>
              <w:rPr>
                <w:color w:val="010101"/>
              </w:rPr>
              <w:t>З</w:t>
            </w:r>
            <w:r w:rsidRPr="0045301E">
              <w:rPr>
                <w:color w:val="010101"/>
              </w:rPr>
              <w:t>нание</w:t>
            </w:r>
            <w:r>
              <w:rPr>
                <w:color w:val="010101"/>
              </w:rPr>
              <w:t>:</w:t>
            </w:r>
          </w:p>
          <w:p w14:paraId="19DB5B36" w14:textId="77777777" w:rsidR="00215ECC" w:rsidRDefault="00215ECC" w:rsidP="00215ECC">
            <w:pPr>
              <w:pStyle w:val="a5"/>
              <w:numPr>
                <w:ilvl w:val="0"/>
                <w:numId w:val="3"/>
              </w:numPr>
              <w:shd w:val="clear" w:color="auto" w:fill="FFFFFF"/>
              <w:tabs>
                <w:tab w:val="left" w:pos="175"/>
              </w:tabs>
              <w:spacing w:before="64" w:after="64"/>
              <w:ind w:left="175" w:firstLine="0"/>
              <w:jc w:val="both"/>
            </w:pPr>
            <w:r>
              <w:t>принципы формирования организационной структуры предприятия, распределения зон ответственности, КПЭ (как строятся, для чего нужны);</w:t>
            </w:r>
          </w:p>
          <w:p w14:paraId="0F46E7F5" w14:textId="77777777" w:rsidR="00215ECC" w:rsidRDefault="00215ECC" w:rsidP="00215ECC">
            <w:pPr>
              <w:pStyle w:val="a5"/>
              <w:numPr>
                <w:ilvl w:val="0"/>
                <w:numId w:val="3"/>
              </w:numPr>
              <w:shd w:val="clear" w:color="auto" w:fill="FFFFFF"/>
              <w:tabs>
                <w:tab w:val="left" w:pos="175"/>
              </w:tabs>
              <w:spacing w:before="64" w:after="64"/>
              <w:ind w:left="175" w:firstLine="0"/>
              <w:jc w:val="both"/>
            </w:pPr>
            <w:r>
              <w:t>основы расчета различных видов себестоимости продукции маржинальной прибыли Производственного/офисного процессов предприятия (на уровне не ниже руководителя подразделения: производственного, сбытового, снабжающего);</w:t>
            </w:r>
          </w:p>
          <w:p w14:paraId="2E3D6477" w14:textId="77777777" w:rsidR="00215ECC" w:rsidRDefault="00215ECC" w:rsidP="00215ECC">
            <w:pPr>
              <w:pStyle w:val="a5"/>
              <w:numPr>
                <w:ilvl w:val="0"/>
                <w:numId w:val="3"/>
              </w:numPr>
              <w:shd w:val="clear" w:color="auto" w:fill="FFFFFF"/>
              <w:tabs>
                <w:tab w:val="left" w:pos="175"/>
              </w:tabs>
              <w:spacing w:before="64" w:after="64"/>
              <w:ind w:left="175" w:firstLine="0"/>
              <w:jc w:val="both"/>
            </w:pPr>
            <w:r>
              <w:t>основ проектного управления: этапы, роли участников, источники получения информации, оценка результатов проекта;</w:t>
            </w:r>
          </w:p>
          <w:p w14:paraId="0444077F" w14:textId="77777777" w:rsidR="00215ECC" w:rsidRDefault="00215ECC" w:rsidP="00215ECC">
            <w:pPr>
              <w:pStyle w:val="a5"/>
              <w:numPr>
                <w:ilvl w:val="0"/>
                <w:numId w:val="3"/>
              </w:numPr>
              <w:shd w:val="clear" w:color="auto" w:fill="FFFFFF"/>
              <w:tabs>
                <w:tab w:val="left" w:pos="175"/>
              </w:tabs>
              <w:spacing w:before="64" w:after="64"/>
              <w:ind w:left="175" w:firstLine="0"/>
              <w:jc w:val="both"/>
            </w:pPr>
            <w:r>
              <w:t>основ и принципов проведения интервью и анкетирования.</w:t>
            </w:r>
          </w:p>
          <w:p w14:paraId="40E03395" w14:textId="77777777" w:rsidR="00215ECC" w:rsidRDefault="00215ECC" w:rsidP="00DC440A">
            <w:pPr>
              <w:shd w:val="clear" w:color="auto" w:fill="FFFFFF"/>
              <w:tabs>
                <w:tab w:val="left" w:pos="175"/>
              </w:tabs>
              <w:spacing w:before="64" w:after="64"/>
              <w:ind w:left="175"/>
              <w:jc w:val="both"/>
              <w:rPr>
                <w:color w:val="010101"/>
              </w:rPr>
            </w:pPr>
            <w:r>
              <w:rPr>
                <w:color w:val="010101"/>
              </w:rPr>
              <w:t>Навыки:</w:t>
            </w:r>
          </w:p>
          <w:p w14:paraId="7427A78E" w14:textId="77777777" w:rsidR="00215ECC" w:rsidRPr="00141636" w:rsidRDefault="00215ECC" w:rsidP="00215ECC">
            <w:pPr>
              <w:pStyle w:val="a5"/>
              <w:numPr>
                <w:ilvl w:val="0"/>
                <w:numId w:val="2"/>
              </w:numPr>
              <w:shd w:val="clear" w:color="auto" w:fill="FFFFFF"/>
              <w:tabs>
                <w:tab w:val="left" w:pos="175"/>
              </w:tabs>
              <w:spacing w:before="64" w:after="64"/>
              <w:ind w:left="175" w:firstLine="0"/>
              <w:jc w:val="both"/>
              <w:rPr>
                <w:color w:val="010101"/>
              </w:rPr>
            </w:pPr>
            <w:r>
              <w:t>формулирование КПЭ, построение Дерева целей, формирование карт КПЭ;</w:t>
            </w:r>
          </w:p>
          <w:p w14:paraId="3053D6EB" w14:textId="77777777" w:rsidR="00215ECC" w:rsidRPr="00141636" w:rsidRDefault="00215ECC" w:rsidP="00215ECC">
            <w:pPr>
              <w:pStyle w:val="a5"/>
              <w:numPr>
                <w:ilvl w:val="0"/>
                <w:numId w:val="2"/>
              </w:numPr>
              <w:shd w:val="clear" w:color="auto" w:fill="FFFFFF"/>
              <w:tabs>
                <w:tab w:val="left" w:pos="175"/>
              </w:tabs>
              <w:spacing w:before="64" w:after="64"/>
              <w:ind w:left="175" w:firstLine="0"/>
              <w:jc w:val="both"/>
              <w:rPr>
                <w:color w:val="010101"/>
              </w:rPr>
            </w:pPr>
            <w:r>
              <w:t>определение «перекосов» в зонах ответственности, визуальный менеджмент;</w:t>
            </w:r>
          </w:p>
          <w:p w14:paraId="1B68B13E" w14:textId="77777777" w:rsidR="00215ECC" w:rsidRPr="00141636" w:rsidRDefault="00215ECC" w:rsidP="00215ECC">
            <w:pPr>
              <w:pStyle w:val="a5"/>
              <w:numPr>
                <w:ilvl w:val="0"/>
                <w:numId w:val="2"/>
              </w:numPr>
              <w:shd w:val="clear" w:color="auto" w:fill="FFFFFF"/>
              <w:tabs>
                <w:tab w:val="left" w:pos="175"/>
              </w:tabs>
              <w:spacing w:before="64" w:after="64"/>
              <w:ind w:left="175" w:firstLine="0"/>
              <w:jc w:val="both"/>
              <w:rPr>
                <w:color w:val="010101"/>
              </w:rPr>
            </w:pPr>
            <w:r>
              <w:t xml:space="preserve">Разработка презентаций в MS </w:t>
            </w:r>
            <w:proofErr w:type="spellStart"/>
            <w:r>
              <w:t>Power</w:t>
            </w:r>
            <w:proofErr w:type="spellEnd"/>
            <w:r>
              <w:t xml:space="preserve"> </w:t>
            </w:r>
            <w:proofErr w:type="spellStart"/>
            <w:r>
              <w:t>Point</w:t>
            </w:r>
            <w:proofErr w:type="spellEnd"/>
            <w:r>
              <w:t>;</w:t>
            </w:r>
          </w:p>
          <w:p w14:paraId="1A645006" w14:textId="77777777" w:rsidR="00215ECC" w:rsidRPr="00141636" w:rsidRDefault="00215ECC" w:rsidP="00215ECC">
            <w:pPr>
              <w:pStyle w:val="a5"/>
              <w:numPr>
                <w:ilvl w:val="0"/>
                <w:numId w:val="2"/>
              </w:numPr>
              <w:shd w:val="clear" w:color="auto" w:fill="FFFFFF"/>
              <w:tabs>
                <w:tab w:val="left" w:pos="175"/>
              </w:tabs>
              <w:spacing w:before="64" w:after="64"/>
              <w:ind w:left="175" w:firstLine="0"/>
              <w:jc w:val="both"/>
              <w:rPr>
                <w:color w:val="010101"/>
              </w:rPr>
            </w:pPr>
            <w:r>
              <w:t>навыки проведения презентации перед статусной аудиторией от 10 до 150 человек;</w:t>
            </w:r>
          </w:p>
          <w:p w14:paraId="155EA803" w14:textId="77777777" w:rsidR="00215ECC" w:rsidRPr="00141636" w:rsidRDefault="00215ECC" w:rsidP="00215ECC">
            <w:pPr>
              <w:pStyle w:val="a5"/>
              <w:numPr>
                <w:ilvl w:val="0"/>
                <w:numId w:val="2"/>
              </w:numPr>
              <w:shd w:val="clear" w:color="auto" w:fill="FFFFFF"/>
              <w:tabs>
                <w:tab w:val="left" w:pos="175"/>
              </w:tabs>
              <w:spacing w:before="64" w:after="64"/>
              <w:ind w:left="175" w:firstLine="0"/>
              <w:jc w:val="both"/>
              <w:rPr>
                <w:color w:val="010101"/>
              </w:rPr>
            </w:pPr>
            <w:r>
              <w:t>формирование гипотезы на этапе анализа проблемной ситуации;</w:t>
            </w:r>
          </w:p>
          <w:p w14:paraId="6B60268C" w14:textId="77777777" w:rsidR="00215ECC" w:rsidRPr="00AD360C" w:rsidRDefault="00215ECC" w:rsidP="00215ECC">
            <w:pPr>
              <w:pStyle w:val="a5"/>
              <w:numPr>
                <w:ilvl w:val="0"/>
                <w:numId w:val="2"/>
              </w:numPr>
              <w:shd w:val="clear" w:color="auto" w:fill="FFFFFF"/>
              <w:tabs>
                <w:tab w:val="left" w:pos="175"/>
              </w:tabs>
              <w:spacing w:before="64" w:after="64"/>
              <w:ind w:left="175" w:firstLine="0"/>
              <w:jc w:val="both"/>
              <w:rPr>
                <w:color w:val="010101"/>
              </w:rPr>
            </w:pPr>
            <w:r>
              <w:t>умение находить решения в рамках конкретного проекта Сбор, структурирование и анализ разнородных данных (интервью, анкетирование и т.д.).</w:t>
            </w:r>
          </w:p>
        </w:tc>
      </w:tr>
    </w:tbl>
    <w:p w14:paraId="41CD4EAD" w14:textId="77777777" w:rsidR="00215ECC" w:rsidRPr="00965E79" w:rsidRDefault="00215ECC" w:rsidP="00215ECC">
      <w:pPr>
        <w:pStyle w:val="a6"/>
        <w:shd w:val="clear" w:color="auto" w:fill="FFFFFF"/>
        <w:tabs>
          <w:tab w:val="left" w:pos="0"/>
        </w:tabs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965E79">
        <w:rPr>
          <w:color w:val="000000"/>
          <w:shd w:val="clear" w:color="auto" w:fill="FFFFFF"/>
        </w:rPr>
        <w:t>Основные должностные обязанности:</w:t>
      </w:r>
    </w:p>
    <w:p w14:paraId="7C501A6F" w14:textId="77777777" w:rsidR="00215ECC" w:rsidRDefault="00215ECC" w:rsidP="00215ECC">
      <w:pPr>
        <w:spacing w:line="240" w:lineRule="exact"/>
        <w:ind w:firstLine="709"/>
        <w:jc w:val="both"/>
      </w:pPr>
      <w:r>
        <w:t xml:space="preserve">Проведение семинаров и консультаций по темам: «Декомпозиция целей», «Эффективный </w:t>
      </w:r>
      <w:proofErr w:type="spellStart"/>
      <w:r>
        <w:t>инфоцентр</w:t>
      </w:r>
      <w:proofErr w:type="spellEnd"/>
      <w:r>
        <w:t>»;</w:t>
      </w:r>
    </w:p>
    <w:p w14:paraId="2813217E" w14:textId="77777777" w:rsidR="00215ECC" w:rsidRDefault="00215ECC" w:rsidP="00215ECC">
      <w:pPr>
        <w:spacing w:line="240" w:lineRule="exact"/>
        <w:ind w:firstLine="709"/>
        <w:jc w:val="both"/>
      </w:pPr>
      <w:r>
        <w:t>Координация действий рабочей группы предприятия в вопросах: - декомпозиции целей предприятий до уровня цехов/участков (дерево целей), распределении зон ответственности; - формировании системы КПЭ и карт КПЭ; - внедрении информационных центров;</w:t>
      </w:r>
    </w:p>
    <w:p w14:paraId="00F89A58" w14:textId="77777777" w:rsidR="00215ECC" w:rsidRDefault="00215ECC" w:rsidP="00215ECC">
      <w:pPr>
        <w:spacing w:line="240" w:lineRule="exact"/>
        <w:ind w:firstLine="709"/>
        <w:jc w:val="both"/>
      </w:pPr>
      <w:proofErr w:type="gramStart"/>
      <w:r>
        <w:t>.Анализ</w:t>
      </w:r>
      <w:proofErr w:type="gramEnd"/>
      <w:r>
        <w:t xml:space="preserve"> текущего состояния производства, выявление резервов повышения производительности труда, оборудования и материалов; повышение эффективности производства в целом;</w:t>
      </w:r>
    </w:p>
    <w:p w14:paraId="5C45E4F4" w14:textId="77777777" w:rsidR="00215ECC" w:rsidRDefault="00215ECC" w:rsidP="00215ECC">
      <w:pPr>
        <w:spacing w:line="240" w:lineRule="exact"/>
        <w:ind w:firstLine="709"/>
        <w:jc w:val="both"/>
      </w:pPr>
      <w:r>
        <w:t>Координация действий рабочей группы предприятия по разработке мероприятий по повышению производительности труда и оборудования;</w:t>
      </w:r>
    </w:p>
    <w:p w14:paraId="006D4D52" w14:textId="77777777" w:rsidR="00215ECC" w:rsidRDefault="00215ECC" w:rsidP="00215ECC">
      <w:pPr>
        <w:spacing w:line="240" w:lineRule="exact"/>
        <w:ind w:firstLine="709"/>
        <w:jc w:val="both"/>
      </w:pPr>
      <w:r>
        <w:t>Практическое обучение рабочей группы навыкам реализации проектов и внедрению инструментов бережливого производства;</w:t>
      </w:r>
    </w:p>
    <w:p w14:paraId="7C3BF836" w14:textId="77777777" w:rsidR="00215ECC" w:rsidRDefault="00215ECC" w:rsidP="00215ECC">
      <w:pPr>
        <w:spacing w:line="240" w:lineRule="exact"/>
        <w:ind w:firstLine="709"/>
        <w:jc w:val="both"/>
      </w:pPr>
      <w:r>
        <w:t>Инициирование открытия новых проектов на предприятиях, их методологическая и практическая поддержка, мониторинг достижения результата;</w:t>
      </w:r>
    </w:p>
    <w:p w14:paraId="23AE1D04" w14:textId="77777777" w:rsidR="00215ECC" w:rsidRDefault="00215ECC" w:rsidP="00215ECC">
      <w:pPr>
        <w:spacing w:line="240" w:lineRule="exact"/>
        <w:ind w:firstLine="709"/>
        <w:jc w:val="both"/>
      </w:pPr>
      <w:r>
        <w:lastRenderedPageBreak/>
        <w:t>Организация и проведение тренингов по инструментам бережливого производства 8. Вовлечение сотрудников предприятий-участников программы в процесс изменений;</w:t>
      </w:r>
    </w:p>
    <w:p w14:paraId="699BE8F5" w14:textId="77777777" w:rsidR="00215ECC" w:rsidRDefault="00215ECC" w:rsidP="00215ECC">
      <w:pPr>
        <w:spacing w:line="240" w:lineRule="exact"/>
        <w:ind w:firstLine="709"/>
        <w:jc w:val="both"/>
      </w:pPr>
      <w:r>
        <w:t>Модерирование встреч по обмену опытом между представителями предприятий Субъекта РФ;</w:t>
      </w:r>
    </w:p>
    <w:p w14:paraId="1D44FC49" w14:textId="77777777" w:rsidR="00215ECC" w:rsidRDefault="00215ECC" w:rsidP="00215ECC">
      <w:pPr>
        <w:spacing w:line="240" w:lineRule="exact"/>
        <w:ind w:firstLine="709"/>
        <w:jc w:val="both"/>
      </w:pPr>
      <w:r>
        <w:t xml:space="preserve">Выявление лучших практик и тиражирование одобренных ФЦК решений; </w:t>
      </w:r>
    </w:p>
    <w:p w14:paraId="7A8F4AF7" w14:textId="77777777" w:rsidR="00215ECC" w:rsidRDefault="00215ECC" w:rsidP="00215ECC">
      <w:pPr>
        <w:spacing w:line="240" w:lineRule="exact"/>
        <w:ind w:firstLine="709"/>
        <w:jc w:val="both"/>
      </w:pPr>
      <w:r>
        <w:t>Консультации пользователей по серьезным вопросам эксплуатации цифровой экосистемы;</w:t>
      </w:r>
    </w:p>
    <w:p w14:paraId="663BECC0" w14:textId="77777777" w:rsidR="00215ECC" w:rsidRDefault="00215ECC" w:rsidP="00215ECC">
      <w:pPr>
        <w:spacing w:line="240" w:lineRule="exact"/>
        <w:ind w:firstLine="709"/>
        <w:jc w:val="both"/>
      </w:pPr>
      <w:r>
        <w:t>Подготовка и представление регулярной отчетности по проекту.</w:t>
      </w:r>
    </w:p>
    <w:p w14:paraId="461363AE" w14:textId="77777777" w:rsidR="00E3739E" w:rsidRDefault="00E3739E"/>
    <w:sectPr w:rsidR="00E373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C550A4"/>
    <w:multiLevelType w:val="hybridMultilevel"/>
    <w:tmpl w:val="89EA4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A78BF"/>
    <w:multiLevelType w:val="hybridMultilevel"/>
    <w:tmpl w:val="359E4290"/>
    <w:lvl w:ilvl="0" w:tplc="0419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2" w15:restartNumberingAfterBreak="0">
    <w:nsid w:val="50784DC0"/>
    <w:multiLevelType w:val="hybridMultilevel"/>
    <w:tmpl w:val="130E4B66"/>
    <w:lvl w:ilvl="0" w:tplc="0419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39E"/>
    <w:rsid w:val="00215ECC"/>
    <w:rsid w:val="00E37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95E15E-E37E-4BD3-85D3-4883090DD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5E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215ECC"/>
    <w:pPr>
      <w:spacing w:line="360" w:lineRule="auto"/>
      <w:jc w:val="center"/>
    </w:pPr>
    <w:rPr>
      <w:szCs w:val="20"/>
    </w:rPr>
  </w:style>
  <w:style w:type="character" w:customStyle="1" w:styleId="a4">
    <w:name w:val="Подзаголовок Знак"/>
    <w:basedOn w:val="a0"/>
    <w:link w:val="a3"/>
    <w:rsid w:val="00215EC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215ECC"/>
    <w:pPr>
      <w:ind w:left="720"/>
      <w:contextualSpacing/>
    </w:pPr>
  </w:style>
  <w:style w:type="paragraph" w:styleId="a6">
    <w:name w:val="Normal (Web)"/>
    <w:basedOn w:val="a"/>
    <w:rsid w:val="00215EC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414</Words>
  <Characters>2366</Characters>
  <Application>Microsoft Office Word</Application>
  <DocSecurity>0</DocSecurity>
  <Lines>19</Lines>
  <Paragraphs>5</Paragraphs>
  <ScaleCrop>false</ScaleCrop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Фоминых Илья Андреевич</dc:creator>
  <cp:keywords/>
  <dc:description/>
  <cp:lastModifiedBy>Фоминых Илья Андреевич</cp:lastModifiedBy>
  <cp:revision>2</cp:revision>
  <dcterms:created xsi:type="dcterms:W3CDTF">2021-04-01T14:32:00Z</dcterms:created>
  <dcterms:modified xsi:type="dcterms:W3CDTF">2021-04-01T14:33:00Z</dcterms:modified>
</cp:coreProperties>
</file>